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52" w:rsidRDefault="00EB3752" w:rsidP="00EB3752">
      <w:r>
        <w:t>УДК 621.436.038</w:t>
      </w:r>
    </w:p>
    <w:p w:rsidR="00EB3752" w:rsidRDefault="00EB3752" w:rsidP="00EB3752">
      <w:proofErr w:type="spellStart"/>
      <w:r>
        <w:t>Врублевський</w:t>
      </w:r>
      <w:proofErr w:type="spellEnd"/>
      <w:r>
        <w:t xml:space="preserve"> О.М., </w:t>
      </w:r>
      <w:proofErr w:type="spellStart"/>
      <w:r>
        <w:t>Григор'єв</w:t>
      </w:r>
      <w:proofErr w:type="spellEnd"/>
      <w:r>
        <w:t xml:space="preserve"> О.Л., </w:t>
      </w:r>
      <w:proofErr w:type="spellStart"/>
      <w:r>
        <w:t>Денісов</w:t>
      </w:r>
      <w:proofErr w:type="spellEnd"/>
      <w:r>
        <w:t xml:space="preserve"> О.В.</w:t>
      </w:r>
    </w:p>
    <w:p w:rsidR="00EB3752" w:rsidRDefault="00EB3752" w:rsidP="00EB3752">
      <w:proofErr w:type="spellStart"/>
      <w:r>
        <w:t>Багатокритерійний</w:t>
      </w:r>
      <w:proofErr w:type="spellEnd"/>
      <w:r>
        <w:t xml:space="preserve"> синтез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електронним</w:t>
      </w:r>
      <w:proofErr w:type="spellEnd"/>
      <w:r>
        <w:t xml:space="preserve"> </w:t>
      </w:r>
      <w:proofErr w:type="spellStart"/>
      <w:r>
        <w:t>керуванням</w:t>
      </w:r>
      <w:proofErr w:type="spellEnd"/>
      <w:r>
        <w:t xml:space="preserve"> </w:t>
      </w:r>
      <w:proofErr w:type="spellStart"/>
      <w:r>
        <w:t>паливоподачею</w:t>
      </w:r>
      <w:proofErr w:type="spellEnd"/>
      <w:r>
        <w:t xml:space="preserve"> // </w:t>
      </w:r>
      <w:proofErr w:type="spellStart"/>
      <w:r>
        <w:t>Двигуни</w:t>
      </w:r>
      <w:proofErr w:type="spellEnd"/>
    </w:p>
    <w:p w:rsidR="00EB3752" w:rsidRDefault="00EB3752" w:rsidP="00EB3752"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згорання</w:t>
      </w:r>
      <w:proofErr w:type="spellEnd"/>
      <w:r>
        <w:t>. – 2008. - №1. – С.91-98.</w:t>
      </w:r>
    </w:p>
    <w:p w:rsidR="00EB3752" w:rsidRDefault="00EB3752" w:rsidP="00EB3752">
      <w:r>
        <w:t xml:space="preserve">В </w:t>
      </w:r>
      <w:proofErr w:type="spellStart"/>
      <w:r>
        <w:t>статті</w:t>
      </w:r>
      <w:proofErr w:type="spellEnd"/>
      <w:r>
        <w:t xml:space="preserve"> </w:t>
      </w:r>
      <w:proofErr w:type="spellStart"/>
      <w:r>
        <w:t>вирішена</w:t>
      </w:r>
      <w:proofErr w:type="spellEnd"/>
      <w:r>
        <w:t xml:space="preserve"> задача </w:t>
      </w:r>
      <w:proofErr w:type="spellStart"/>
      <w:r>
        <w:t>багатокритерійної</w:t>
      </w:r>
      <w:proofErr w:type="spellEnd"/>
      <w:r>
        <w:t xml:space="preserve"> </w:t>
      </w:r>
      <w:proofErr w:type="spellStart"/>
      <w:r>
        <w:t>опти</w:t>
      </w:r>
      <w:proofErr w:type="spellEnd"/>
      <w:r>
        <w:t>-</w:t>
      </w:r>
    </w:p>
    <w:p w:rsidR="00EB3752" w:rsidRDefault="00EB3752" w:rsidP="00EB3752">
      <w:proofErr w:type="spellStart"/>
      <w:proofErr w:type="gramStart"/>
      <w:r>
        <w:t>м</w:t>
      </w:r>
      <w:proofErr w:type="gramEnd"/>
      <w:r>
        <w:t>ізації</w:t>
      </w:r>
      <w:proofErr w:type="spellEnd"/>
      <w:r>
        <w:t xml:space="preserve"> </w:t>
      </w:r>
      <w:proofErr w:type="spellStart"/>
      <w:r>
        <w:t>акумулюючої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електронним</w:t>
      </w:r>
      <w:proofErr w:type="spellEnd"/>
    </w:p>
    <w:p w:rsidR="00EB3752" w:rsidRDefault="00EB3752" w:rsidP="00EB3752">
      <w:proofErr w:type="spellStart"/>
      <w:r>
        <w:t>керуванням</w:t>
      </w:r>
      <w:proofErr w:type="spellEnd"/>
      <w:r>
        <w:t xml:space="preserve">. Для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використана</w:t>
      </w:r>
      <w:proofErr w:type="spellEnd"/>
      <w:r>
        <w:t xml:space="preserve"> методика </w:t>
      </w:r>
      <w:proofErr w:type="spellStart"/>
      <w:r>
        <w:t>прове</w:t>
      </w:r>
      <w:proofErr w:type="spellEnd"/>
      <w:r>
        <w:t>-</w:t>
      </w:r>
    </w:p>
    <w:p w:rsidR="00EB3752" w:rsidRDefault="00EB3752" w:rsidP="00EB3752">
      <w:proofErr w:type="spellStart"/>
      <w:r>
        <w:t>дення</w:t>
      </w:r>
      <w:proofErr w:type="spellEnd"/>
      <w:r>
        <w:t xml:space="preserve"> </w:t>
      </w:r>
      <w:proofErr w:type="spellStart"/>
      <w:r>
        <w:t>багатофакторного</w:t>
      </w:r>
      <w:proofErr w:type="spellEnd"/>
      <w:r>
        <w:t xml:space="preserve"> </w:t>
      </w:r>
      <w:proofErr w:type="spellStart"/>
      <w:r>
        <w:t>чисельного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>. Для</w:t>
      </w:r>
    </w:p>
    <w:p w:rsidR="00EB3752" w:rsidRDefault="00EB3752" w:rsidP="00EB3752">
      <w:proofErr w:type="spellStart"/>
      <w:r>
        <w:t>отримання</w:t>
      </w:r>
      <w:proofErr w:type="spellEnd"/>
      <w:r>
        <w:t xml:space="preserve"> </w:t>
      </w:r>
      <w:proofErr w:type="spellStart"/>
      <w:r>
        <w:t>пробних</w:t>
      </w:r>
      <w:proofErr w:type="spellEnd"/>
      <w:r>
        <w:t xml:space="preserve"> </w:t>
      </w:r>
      <w:proofErr w:type="spellStart"/>
      <w:r>
        <w:t>точок</w:t>
      </w:r>
      <w:proofErr w:type="spellEnd"/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spellStart"/>
      <w:r>
        <w:t>просторі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 </w:t>
      </w:r>
      <w:proofErr w:type="spellStart"/>
      <w:r>
        <w:t>вико</w:t>
      </w:r>
      <w:proofErr w:type="spellEnd"/>
      <w:r>
        <w:t>-</w:t>
      </w:r>
    </w:p>
    <w:p w:rsidR="00EB3752" w:rsidRDefault="00EB3752" w:rsidP="00EB3752">
      <w:proofErr w:type="spellStart"/>
      <w:r>
        <w:t>ристано</w:t>
      </w:r>
      <w:proofErr w:type="spellEnd"/>
      <w:r>
        <w:t xml:space="preserve"> генератор </w:t>
      </w:r>
      <w:proofErr w:type="spellStart"/>
      <w:r>
        <w:t>ЛП</w:t>
      </w:r>
      <w:proofErr w:type="gramStart"/>
      <w:r>
        <w:t>τ-</w:t>
      </w:r>
      <w:proofErr w:type="gramEnd"/>
      <w:r>
        <w:t>розподілення.</w:t>
      </w:r>
      <w:proofErr w:type="spellEnd"/>
      <w:r>
        <w:t xml:space="preserve"> В </w:t>
      </w:r>
      <w:proofErr w:type="spellStart"/>
      <w:r>
        <w:t>результаті</w:t>
      </w:r>
      <w:proofErr w:type="spellEnd"/>
      <w:r>
        <w:t xml:space="preserve"> </w:t>
      </w:r>
      <w:proofErr w:type="gramStart"/>
      <w:r>
        <w:t>при</w:t>
      </w:r>
      <w:proofErr w:type="gramEnd"/>
      <w:r>
        <w:t>-</w:t>
      </w:r>
    </w:p>
    <w:p w:rsidR="00EB3752" w:rsidRDefault="00EB3752" w:rsidP="00EB3752">
      <w:proofErr w:type="spellStart"/>
      <w:r>
        <w:t>йняті</w:t>
      </w:r>
      <w:proofErr w:type="spellEnd"/>
      <w:r>
        <w:t xml:space="preserve"> авторами </w:t>
      </w:r>
      <w:proofErr w:type="spellStart"/>
      <w:r>
        <w:t>вирішальні</w:t>
      </w:r>
      <w:proofErr w:type="spellEnd"/>
      <w:r>
        <w:t xml:space="preserve">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покращені</w:t>
      </w:r>
      <w:proofErr w:type="spellEnd"/>
      <w:r>
        <w:t xml:space="preserve"> у</w:t>
      </w:r>
    </w:p>
    <w:p w:rsidR="00EB3752" w:rsidRDefault="00EB3752" w:rsidP="00EB3752">
      <w:proofErr w:type="spellStart"/>
      <w:proofErr w:type="gramStart"/>
      <w:r>
        <w:t>зрівнянні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базовим</w:t>
      </w:r>
      <w:proofErr w:type="spellEnd"/>
      <w:r>
        <w:t xml:space="preserve"> </w:t>
      </w:r>
      <w:proofErr w:type="spellStart"/>
      <w:r>
        <w:t>зразком</w:t>
      </w:r>
      <w:proofErr w:type="spellEnd"/>
      <w:r>
        <w:t xml:space="preserve"> (</w:t>
      </w:r>
      <w:proofErr w:type="spellStart"/>
      <w:r>
        <w:t>витрати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на </w:t>
      </w:r>
      <w:proofErr w:type="spellStart"/>
      <w:r>
        <w:t>керу</w:t>
      </w:r>
      <w:proofErr w:type="spellEnd"/>
      <w:r>
        <w:t>-</w:t>
      </w:r>
      <w:proofErr w:type="gramEnd"/>
    </w:p>
    <w:p w:rsidR="00EB3752" w:rsidRDefault="00EB3752" w:rsidP="00EB3752">
      <w:proofErr w:type="spellStart"/>
      <w:r>
        <w:t>вання</w:t>
      </w:r>
      <w:proofErr w:type="spellEnd"/>
      <w:r>
        <w:t xml:space="preserve"> форсунки </w:t>
      </w:r>
      <w:proofErr w:type="spellStart"/>
      <w:r>
        <w:t>зменшені</w:t>
      </w:r>
      <w:proofErr w:type="spellEnd"/>
      <w:r>
        <w:t xml:space="preserve"> у 2 рази,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впорскування</w:t>
      </w:r>
      <w:proofErr w:type="spellEnd"/>
    </w:p>
    <w:p w:rsidR="00EB3752" w:rsidRDefault="00EB3752" w:rsidP="00EB3752">
      <w:proofErr w:type="spellStart"/>
      <w:proofErr w:type="gramStart"/>
      <w:r>
        <w:t>перевищує</w:t>
      </w:r>
      <w:proofErr w:type="spellEnd"/>
      <w:r>
        <w:t xml:space="preserve">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у </w:t>
      </w:r>
      <w:proofErr w:type="spellStart"/>
      <w:r>
        <w:t>гідроакумуляторі</w:t>
      </w:r>
      <w:proofErr w:type="spellEnd"/>
      <w:r>
        <w:t xml:space="preserve"> на 15 %).</w:t>
      </w:r>
      <w:proofErr w:type="gramEnd"/>
    </w:p>
    <w:p w:rsidR="00EB3752" w:rsidRDefault="00EB3752" w:rsidP="00EB3752">
      <w:proofErr w:type="spellStart"/>
      <w:r>
        <w:t>Оптимізована</w:t>
      </w:r>
      <w:proofErr w:type="spellEnd"/>
      <w:r>
        <w:t xml:space="preserve"> </w:t>
      </w:r>
      <w:proofErr w:type="spellStart"/>
      <w:r>
        <w:t>паливна</w:t>
      </w:r>
      <w:proofErr w:type="spellEnd"/>
      <w:r>
        <w:t xml:space="preserve"> система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впорскуван</w:t>
      </w:r>
      <w:proofErr w:type="spellEnd"/>
      <w:r>
        <w:t>-</w:t>
      </w:r>
    </w:p>
    <w:p w:rsidR="00EB3752" w:rsidRDefault="00EB3752" w:rsidP="00EB3752">
      <w:proofErr w:type="spellStart"/>
      <w:r>
        <w:t>ня</w:t>
      </w:r>
      <w:proofErr w:type="spellEnd"/>
      <w:r>
        <w:t xml:space="preserve"> </w:t>
      </w:r>
      <w:proofErr w:type="spellStart"/>
      <w:r>
        <w:t>палива</w:t>
      </w:r>
      <w:proofErr w:type="spellEnd"/>
      <w:r>
        <w:t xml:space="preserve"> </w:t>
      </w:r>
      <w:proofErr w:type="gramStart"/>
      <w:r>
        <w:t xml:space="preserve">при </w:t>
      </w:r>
      <w:proofErr w:type="spellStart"/>
      <w:r>
        <w:t>зм</w:t>
      </w:r>
      <w:proofErr w:type="gramEnd"/>
      <w:r>
        <w:t>іні</w:t>
      </w:r>
      <w:proofErr w:type="spellEnd"/>
      <w:r>
        <w:t xml:space="preserve"> </w:t>
      </w:r>
      <w:proofErr w:type="spellStart"/>
      <w:r>
        <w:t>тиску</w:t>
      </w:r>
      <w:proofErr w:type="spellEnd"/>
      <w:r>
        <w:t xml:space="preserve"> в </w:t>
      </w:r>
      <w:proofErr w:type="spellStart"/>
      <w:r>
        <w:t>гідроакумуляторі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 до</w:t>
      </w:r>
    </w:p>
    <w:p w:rsidR="001230B7" w:rsidRPr="009D613F" w:rsidRDefault="00EB3752" w:rsidP="00EB3752">
      <w:r>
        <w:t xml:space="preserve">150 МПа. Табл. 1.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.: 11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137A1A"/>
    <w:rsid w:val="00225538"/>
    <w:rsid w:val="00225D4A"/>
    <w:rsid w:val="0023775C"/>
    <w:rsid w:val="0027683E"/>
    <w:rsid w:val="00344912"/>
    <w:rsid w:val="003840D2"/>
    <w:rsid w:val="003E71BB"/>
    <w:rsid w:val="003F1125"/>
    <w:rsid w:val="004A59F8"/>
    <w:rsid w:val="004B37A5"/>
    <w:rsid w:val="004B77E1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906DC4"/>
    <w:rsid w:val="00966438"/>
    <w:rsid w:val="009B4D43"/>
    <w:rsid w:val="009B5647"/>
    <w:rsid w:val="009D613F"/>
    <w:rsid w:val="00A44A7A"/>
    <w:rsid w:val="00A61A4F"/>
    <w:rsid w:val="00AA4B32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E313C7"/>
    <w:rsid w:val="00E50183"/>
    <w:rsid w:val="00EB3752"/>
    <w:rsid w:val="00EF7358"/>
    <w:rsid w:val="00F33658"/>
    <w:rsid w:val="00F650E6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Company>Krokoz™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2012-12-07T12:46:00Z</dcterms:created>
  <dcterms:modified xsi:type="dcterms:W3CDTF">2012-12-07T12:46:00Z</dcterms:modified>
</cp:coreProperties>
</file>