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A" w:rsidRDefault="00137A1A" w:rsidP="00137A1A">
      <w:r>
        <w:t>УДК 621.436</w:t>
      </w:r>
    </w:p>
    <w:p w:rsidR="00137A1A" w:rsidRDefault="00137A1A" w:rsidP="00137A1A">
      <w:proofErr w:type="spellStart"/>
      <w:r>
        <w:t>Лєвтєров</w:t>
      </w:r>
      <w:proofErr w:type="spellEnd"/>
      <w:r>
        <w:t xml:space="preserve"> А.М., </w:t>
      </w:r>
      <w:proofErr w:type="spellStart"/>
      <w:r>
        <w:t>Лєвтєрова</w:t>
      </w:r>
      <w:proofErr w:type="spellEnd"/>
      <w:r>
        <w:t xml:space="preserve"> Л.І., </w:t>
      </w:r>
      <w:proofErr w:type="spellStart"/>
      <w:r>
        <w:t>Гладклва</w:t>
      </w:r>
      <w:proofErr w:type="spellEnd"/>
      <w:r>
        <w:t xml:space="preserve"> Н.Ю.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характеристик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іскровим</w:t>
      </w:r>
      <w:proofErr w:type="spellEnd"/>
      <w:r>
        <w:t xml:space="preserve"> </w:t>
      </w:r>
      <w:proofErr w:type="spellStart"/>
      <w:r>
        <w:t>запалюванням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на </w:t>
      </w:r>
      <w:proofErr w:type="spellStart"/>
      <w:r>
        <w:t>бензоетанольних</w:t>
      </w:r>
      <w:proofErr w:type="spellEnd"/>
      <w:r>
        <w:t xml:space="preserve"> </w:t>
      </w:r>
      <w:proofErr w:type="spellStart"/>
      <w:r>
        <w:t>паливних</w:t>
      </w:r>
      <w:proofErr w:type="spellEnd"/>
      <w:r>
        <w:t xml:space="preserve"> </w:t>
      </w:r>
      <w:proofErr w:type="spellStart"/>
      <w:r>
        <w:t>композиціях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</w:t>
      </w:r>
    </w:p>
    <w:p w:rsidR="00137A1A" w:rsidRDefault="00137A1A" w:rsidP="00137A1A">
      <w:r>
        <w:t>– № 1. – С.52-57.</w:t>
      </w:r>
    </w:p>
    <w:p w:rsidR="00137A1A" w:rsidRDefault="00137A1A" w:rsidP="00137A1A">
      <w:proofErr w:type="spellStart"/>
      <w:r>
        <w:t>Альтернативні</w:t>
      </w:r>
      <w:proofErr w:type="spellEnd"/>
      <w:r>
        <w:t xml:space="preserve"> </w:t>
      </w:r>
      <w:proofErr w:type="spellStart"/>
      <w:r>
        <w:t>моторні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спиртового ряду</w:t>
      </w:r>
    </w:p>
    <w:p w:rsidR="00137A1A" w:rsidRDefault="00137A1A" w:rsidP="00137A1A"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використаними</w:t>
      </w:r>
      <w:proofErr w:type="spellEnd"/>
      <w:r>
        <w:t xml:space="preserve"> </w:t>
      </w:r>
      <w:proofErr w:type="spellStart"/>
      <w:r>
        <w:t>здебільшого</w:t>
      </w:r>
      <w:proofErr w:type="spellEnd"/>
      <w:r>
        <w:t xml:space="preserve"> в </w:t>
      </w:r>
      <w:proofErr w:type="spellStart"/>
      <w:r>
        <w:t>двигунах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137A1A" w:rsidRDefault="00137A1A" w:rsidP="00137A1A">
      <w:proofErr w:type="spellStart"/>
      <w:r>
        <w:t>іскровим</w:t>
      </w:r>
      <w:proofErr w:type="spellEnd"/>
      <w:r>
        <w:t xml:space="preserve"> </w:t>
      </w:r>
      <w:proofErr w:type="spellStart"/>
      <w:r>
        <w:t>запалюванням</w:t>
      </w:r>
      <w:proofErr w:type="spellEnd"/>
      <w:r>
        <w:t xml:space="preserve">. </w:t>
      </w:r>
      <w:proofErr w:type="spellStart"/>
      <w:r>
        <w:t>Відтак</w:t>
      </w:r>
      <w:proofErr w:type="spellEnd"/>
      <w:r>
        <w:t xml:space="preserve"> </w:t>
      </w:r>
      <w:proofErr w:type="spellStart"/>
      <w:r>
        <w:t>поведінка</w:t>
      </w:r>
      <w:proofErr w:type="spellEnd"/>
      <w:r>
        <w:t xml:space="preserve"> </w:t>
      </w:r>
      <w:proofErr w:type="spellStart"/>
      <w:r>
        <w:t>енергетичних</w:t>
      </w:r>
      <w:proofErr w:type="spellEnd"/>
    </w:p>
    <w:p w:rsidR="00137A1A" w:rsidRDefault="00137A1A" w:rsidP="00137A1A">
      <w:proofErr w:type="spellStart"/>
      <w:r>
        <w:t>перетворювачів</w:t>
      </w:r>
      <w:proofErr w:type="spellEnd"/>
      <w:r>
        <w:t xml:space="preserve"> </w:t>
      </w:r>
      <w:proofErr w:type="spellStart"/>
      <w:r>
        <w:t>зазначеного</w:t>
      </w:r>
      <w:proofErr w:type="spellEnd"/>
      <w:r>
        <w:t xml:space="preserve"> типу 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використання</w:t>
      </w:r>
      <w:proofErr w:type="spellEnd"/>
    </w:p>
    <w:p w:rsidR="00137A1A" w:rsidRDefault="00137A1A" w:rsidP="00137A1A">
      <w:r>
        <w:t xml:space="preserve">палив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новими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зок</w:t>
      </w:r>
      <w:proofErr w:type="spellEnd"/>
      <w:r>
        <w:t>-</w:t>
      </w:r>
    </w:p>
    <w:p w:rsidR="00137A1A" w:rsidRDefault="00137A1A" w:rsidP="00137A1A">
      <w:r>
        <w:t xml:space="preserve">рема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цик</w:t>
      </w:r>
      <w:proofErr w:type="spellEnd"/>
      <w:r>
        <w:t>-</w:t>
      </w:r>
    </w:p>
    <w:p w:rsidR="00137A1A" w:rsidRDefault="00137A1A" w:rsidP="00137A1A">
      <w:proofErr w:type="spellStart"/>
      <w:r>
        <w:t>лу</w:t>
      </w:r>
      <w:proofErr w:type="spellEnd"/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дос</w:t>
      </w:r>
      <w:proofErr w:type="spellEnd"/>
      <w:r>
        <w:t>-</w:t>
      </w:r>
    </w:p>
    <w:p w:rsidR="00137A1A" w:rsidRDefault="00137A1A" w:rsidP="00137A1A">
      <w:proofErr w:type="spellStart"/>
      <w:proofErr w:type="gramStart"/>
      <w:r>
        <w:t>л</w:t>
      </w:r>
      <w:proofErr w:type="gramEnd"/>
      <w:r>
        <w:t>іджень</w:t>
      </w:r>
      <w:proofErr w:type="spellEnd"/>
      <w:r>
        <w:t xml:space="preserve"> характеристик </w:t>
      </w:r>
      <w:proofErr w:type="spellStart"/>
      <w:r>
        <w:t>швидкохідного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</w:p>
    <w:p w:rsidR="00137A1A" w:rsidRDefault="00137A1A" w:rsidP="00137A1A">
      <w:proofErr w:type="spellStart"/>
      <w:r>
        <w:t>двигуна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згорання</w:t>
      </w:r>
      <w:proofErr w:type="spellEnd"/>
      <w:r>
        <w:t xml:space="preserve"> типу 4Ч 79/80,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</w:t>
      </w:r>
      <w:proofErr w:type="spellEnd"/>
      <w:r>
        <w:t>-</w:t>
      </w:r>
    </w:p>
    <w:p w:rsidR="00137A1A" w:rsidRDefault="00137A1A" w:rsidP="00137A1A">
      <w:proofErr w:type="spellStart"/>
      <w:r>
        <w:t>цює</w:t>
      </w:r>
      <w:proofErr w:type="spellEnd"/>
      <w:r>
        <w:t xml:space="preserve"> на </w:t>
      </w:r>
      <w:proofErr w:type="spellStart"/>
      <w:r>
        <w:t>бензоетанольних</w:t>
      </w:r>
      <w:proofErr w:type="spellEnd"/>
      <w:r>
        <w:t xml:space="preserve"> </w:t>
      </w:r>
      <w:proofErr w:type="spellStart"/>
      <w:r>
        <w:t>сумішах</w:t>
      </w:r>
      <w:proofErr w:type="spellEnd"/>
      <w:r>
        <w:t xml:space="preserve"> у </w:t>
      </w:r>
      <w:proofErr w:type="gramStart"/>
      <w:r>
        <w:t>широкому</w:t>
      </w:r>
      <w:proofErr w:type="gramEnd"/>
      <w:r>
        <w:t xml:space="preserve"> </w:t>
      </w:r>
      <w:proofErr w:type="spellStart"/>
      <w:r>
        <w:t>діапазоні</w:t>
      </w:r>
      <w:proofErr w:type="spellEnd"/>
    </w:p>
    <w:p w:rsidR="00137A1A" w:rsidRDefault="00137A1A" w:rsidP="00137A1A">
      <w:proofErr w:type="spellStart"/>
      <w:r>
        <w:t>змінення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вхідних</w:t>
      </w:r>
      <w:proofErr w:type="spellEnd"/>
      <w:r>
        <w:t xml:space="preserve"> та </w:t>
      </w:r>
      <w:proofErr w:type="spellStart"/>
      <w:r>
        <w:t>вихідних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. </w:t>
      </w:r>
      <w:proofErr w:type="spellStart"/>
      <w:r>
        <w:t>Основні</w:t>
      </w:r>
      <w:proofErr w:type="spellEnd"/>
    </w:p>
    <w:p w:rsidR="00137A1A" w:rsidRDefault="00137A1A" w:rsidP="00137A1A">
      <w:proofErr w:type="spellStart"/>
      <w:r>
        <w:t>показники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</w:t>
      </w:r>
      <w:proofErr w:type="spellStart"/>
      <w:r>
        <w:t>якісне</w:t>
      </w:r>
      <w:proofErr w:type="spellEnd"/>
      <w:r>
        <w:t xml:space="preserve"> </w:t>
      </w:r>
      <w:proofErr w:type="spellStart"/>
      <w:r>
        <w:t>порі</w:t>
      </w:r>
      <w:proofErr w:type="spellEnd"/>
      <w:r>
        <w:t>-</w:t>
      </w:r>
    </w:p>
    <w:p w:rsidR="00137A1A" w:rsidRDefault="00137A1A" w:rsidP="00137A1A">
      <w:proofErr w:type="spellStart"/>
      <w:r>
        <w:t>вняння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характеристик для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сумішей</w:t>
      </w:r>
      <w:proofErr w:type="spellEnd"/>
      <w:r>
        <w:t xml:space="preserve">, </w:t>
      </w:r>
      <w:proofErr w:type="spellStart"/>
      <w:r>
        <w:t>надано</w:t>
      </w:r>
      <w:proofErr w:type="spellEnd"/>
    </w:p>
    <w:p w:rsidR="00137A1A" w:rsidRDefault="00137A1A" w:rsidP="00137A1A">
      <w:r>
        <w:t xml:space="preserve">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графічних</w:t>
      </w:r>
      <w:proofErr w:type="spellEnd"/>
      <w:r>
        <w:t xml:space="preserve"> </w:t>
      </w:r>
      <w:proofErr w:type="spellStart"/>
      <w:r>
        <w:t>залежностей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7.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10 на-</w:t>
      </w:r>
    </w:p>
    <w:p w:rsidR="001230B7" w:rsidRPr="009D613F" w:rsidRDefault="00137A1A" w:rsidP="00137A1A">
      <w:proofErr w:type="spellStart"/>
      <w:r>
        <w:t>зв</w:t>
      </w:r>
      <w:proofErr w:type="spellEnd"/>
      <w:r>
        <w:t>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9639E"/>
    <w:rsid w:val="007B5C1A"/>
    <w:rsid w:val="007D4505"/>
    <w:rsid w:val="008173A3"/>
    <w:rsid w:val="008A42BC"/>
    <w:rsid w:val="00906DC4"/>
    <w:rsid w:val="00966438"/>
    <w:rsid w:val="009B4D43"/>
    <w:rsid w:val="009B5647"/>
    <w:rsid w:val="009D613F"/>
    <w:rsid w:val="00AA4B32"/>
    <w:rsid w:val="00B26B05"/>
    <w:rsid w:val="00B70024"/>
    <w:rsid w:val="00B82BF6"/>
    <w:rsid w:val="00BB243D"/>
    <w:rsid w:val="00BF201F"/>
    <w:rsid w:val="00C86618"/>
    <w:rsid w:val="00CD44CE"/>
    <w:rsid w:val="00D53C64"/>
    <w:rsid w:val="00E313C7"/>
    <w:rsid w:val="00E50183"/>
    <w:rsid w:val="00EF7358"/>
    <w:rsid w:val="00F336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Krokoz™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2012-12-07T12:40:00Z</dcterms:created>
  <dcterms:modified xsi:type="dcterms:W3CDTF">2012-12-07T12:40:00Z</dcterms:modified>
</cp:coreProperties>
</file>