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F6" w:rsidRDefault="00B82BF6" w:rsidP="00B82BF6">
      <w:r>
        <w:t>УДК 621.43.013</w:t>
      </w:r>
    </w:p>
    <w:p w:rsidR="00B82BF6" w:rsidRDefault="00B82BF6" w:rsidP="00B82BF6">
      <w:r>
        <w:t xml:space="preserve">Е.П. Воропаев.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швидкісної</w:t>
      </w:r>
      <w:proofErr w:type="spellEnd"/>
      <w:r>
        <w:t xml:space="preserve"> </w:t>
      </w:r>
      <w:r>
        <w:t xml:space="preserve">характеристики </w:t>
      </w:r>
      <w:proofErr w:type="spellStart"/>
      <w:r>
        <w:t>двигуна</w:t>
      </w:r>
      <w:proofErr w:type="spellEnd"/>
      <w:r>
        <w:t xml:space="preserve"> </w:t>
      </w:r>
      <w:proofErr w:type="spellStart"/>
      <w:r>
        <w:t>спортбайка</w:t>
      </w:r>
      <w:proofErr w:type="spellEnd"/>
      <w:r>
        <w:t xml:space="preserve"> SUZUKI GSXR750</w:t>
      </w:r>
    </w:p>
    <w:p w:rsidR="00B82BF6" w:rsidRDefault="00B82BF6" w:rsidP="00B82BF6">
      <w:r>
        <w:t xml:space="preserve">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</w:t>
      </w:r>
    </w:p>
    <w:p w:rsidR="00B82BF6" w:rsidRDefault="00B82BF6" w:rsidP="00B82BF6">
      <w:r>
        <w:t>– С. 47-52.</w:t>
      </w:r>
    </w:p>
    <w:p w:rsidR="00B82BF6" w:rsidRDefault="00B82BF6" w:rsidP="00B82BF6">
      <w:proofErr w:type="spellStart"/>
      <w:r>
        <w:t>Запропонована</w:t>
      </w:r>
      <w:proofErr w:type="spellEnd"/>
      <w:r>
        <w:t xml:space="preserve"> 3-вимірна </w:t>
      </w:r>
      <w:proofErr w:type="spellStart"/>
      <w:r>
        <w:t>газодинамічна</w:t>
      </w:r>
      <w:proofErr w:type="spellEnd"/>
      <w:r>
        <w:t xml:space="preserve"> модель</w:t>
      </w:r>
    </w:p>
    <w:p w:rsidR="00B82BF6" w:rsidRDefault="00B82BF6" w:rsidP="00B82BF6">
      <w:proofErr w:type="spellStart"/>
      <w:r>
        <w:t>поршньового</w:t>
      </w:r>
      <w:proofErr w:type="spellEnd"/>
      <w:r>
        <w:t xml:space="preserve"> ДВЗ. Область </w:t>
      </w:r>
      <w:proofErr w:type="spellStart"/>
      <w:r>
        <w:t>моделювання</w:t>
      </w:r>
      <w:proofErr w:type="spellEnd"/>
      <w:r>
        <w:t xml:space="preserve"> </w:t>
      </w:r>
      <w:proofErr w:type="spellStart"/>
      <w:proofErr w:type="gramStart"/>
      <w:r>
        <w:t>містить</w:t>
      </w:r>
      <w:proofErr w:type="spellEnd"/>
      <w:proofErr w:type="gramEnd"/>
      <w:r>
        <w:t xml:space="preserve"> в </w:t>
      </w:r>
      <w:proofErr w:type="spellStart"/>
      <w:r>
        <w:t>собі</w:t>
      </w:r>
      <w:proofErr w:type="spellEnd"/>
    </w:p>
    <w:p w:rsidR="00B82BF6" w:rsidRDefault="00B82BF6" w:rsidP="00B82BF6">
      <w:proofErr w:type="spellStart"/>
      <w:r>
        <w:t>чотири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циліндри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повнорозмірні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впуску</w:t>
      </w:r>
    </w:p>
    <w:p w:rsidR="00B82BF6" w:rsidRDefault="00B82BF6" w:rsidP="00B82BF6">
      <w:r>
        <w:t xml:space="preserve">та </w:t>
      </w:r>
      <w:proofErr w:type="spellStart"/>
      <w:r>
        <w:t>випуску</w:t>
      </w:r>
      <w:proofErr w:type="spellEnd"/>
      <w:r>
        <w:t xml:space="preserve">. Як </w:t>
      </w:r>
      <w:proofErr w:type="spellStart"/>
      <w:r>
        <w:t>об'єкт</w:t>
      </w:r>
      <w:proofErr w:type="spellEnd"/>
      <w:r>
        <w:t xml:space="preserve"> </w:t>
      </w:r>
      <w:proofErr w:type="spellStart"/>
      <w:r>
        <w:t>апробації</w:t>
      </w:r>
      <w:proofErr w:type="spellEnd"/>
      <w:r>
        <w:t xml:space="preserve"> </w:t>
      </w:r>
      <w:proofErr w:type="spellStart"/>
      <w:r>
        <w:t>обраний</w:t>
      </w:r>
      <w:proofErr w:type="spellEnd"/>
      <w:r>
        <w:t xml:space="preserve"> </w:t>
      </w:r>
      <w:proofErr w:type="spellStart"/>
      <w:r>
        <w:t>высокооборот</w:t>
      </w:r>
      <w:proofErr w:type="spellEnd"/>
      <w:r>
        <w:t>-</w:t>
      </w:r>
    </w:p>
    <w:p w:rsidR="00B82BF6" w:rsidRDefault="00B82BF6" w:rsidP="00B82BF6">
      <w:proofErr w:type="spellStart"/>
      <w:r>
        <w:t>ный</w:t>
      </w:r>
      <w:proofErr w:type="spellEnd"/>
      <w:r>
        <w:t xml:space="preserve"> (12000 хв-1) </w:t>
      </w:r>
      <w:proofErr w:type="spellStart"/>
      <w:r>
        <w:t>двигун</w:t>
      </w:r>
      <w:proofErr w:type="spellEnd"/>
      <w:r>
        <w:t xml:space="preserve"> </w:t>
      </w:r>
      <w:proofErr w:type="spellStart"/>
      <w:r>
        <w:t>спортбайка</w:t>
      </w:r>
      <w:proofErr w:type="spellEnd"/>
      <w:r>
        <w:t xml:space="preserve"> SUZUKI GSX-R750</w:t>
      </w:r>
    </w:p>
    <w:p w:rsidR="00B82BF6" w:rsidRDefault="00B82BF6" w:rsidP="00B82BF6">
      <w:proofErr w:type="spellStart"/>
      <w:r>
        <w:t>з</w:t>
      </w:r>
      <w:proofErr w:type="spellEnd"/>
      <w:r>
        <w:t xml:space="preserve"> </w:t>
      </w:r>
      <w:proofErr w:type="spellStart"/>
      <w:r>
        <w:t>високою</w:t>
      </w:r>
      <w:proofErr w:type="spellEnd"/>
      <w:r>
        <w:t xml:space="preserve"> </w:t>
      </w:r>
      <w:proofErr w:type="spellStart"/>
      <w:r>
        <w:t>питомою</w:t>
      </w:r>
      <w:proofErr w:type="spellEnd"/>
      <w:r>
        <w:t xml:space="preserve"> </w:t>
      </w:r>
      <w:proofErr w:type="spellStart"/>
      <w:r>
        <w:t>потужністю</w:t>
      </w:r>
      <w:proofErr w:type="spellEnd"/>
      <w:r>
        <w:t xml:space="preserve"> (127 кВт/л). </w:t>
      </w:r>
      <w:proofErr w:type="spellStart"/>
      <w:r>
        <w:t>Виконан</w:t>
      </w:r>
      <w:proofErr w:type="spellEnd"/>
    </w:p>
    <w:p w:rsidR="00B82BF6" w:rsidRDefault="00B82BF6" w:rsidP="00B82BF6">
      <w:proofErr w:type="spellStart"/>
      <w:r>
        <w:t>розрахунок</w:t>
      </w:r>
      <w:proofErr w:type="spellEnd"/>
      <w:r>
        <w:t xml:space="preserve"> 12 </w:t>
      </w:r>
      <w:proofErr w:type="spellStart"/>
      <w:r>
        <w:t>режимів</w:t>
      </w:r>
      <w:proofErr w:type="spellEnd"/>
      <w:r>
        <w:t xml:space="preserve"> </w:t>
      </w:r>
      <w:proofErr w:type="spellStart"/>
      <w:r>
        <w:t>зовнішньої</w:t>
      </w:r>
      <w:proofErr w:type="spellEnd"/>
      <w:r>
        <w:t xml:space="preserve"> </w:t>
      </w:r>
      <w:proofErr w:type="spellStart"/>
      <w:r>
        <w:t>швидкісної</w:t>
      </w:r>
      <w:proofErr w:type="spellEnd"/>
      <w:r>
        <w:t xml:space="preserve"> </w:t>
      </w:r>
      <w:proofErr w:type="spellStart"/>
      <w:r>
        <w:t>характе</w:t>
      </w:r>
      <w:proofErr w:type="spellEnd"/>
      <w:r>
        <w:t>-</w:t>
      </w:r>
    </w:p>
    <w:p w:rsidR="00B82BF6" w:rsidRDefault="00B82BF6" w:rsidP="00B82BF6">
      <w:proofErr w:type="spellStart"/>
      <w:r>
        <w:t>ристики</w:t>
      </w:r>
      <w:proofErr w:type="spellEnd"/>
      <w:r>
        <w:t xml:space="preserve">. Описано </w:t>
      </w:r>
      <w:proofErr w:type="spellStart"/>
      <w:r>
        <w:t>сіткову</w:t>
      </w:r>
      <w:proofErr w:type="spellEnd"/>
      <w:r>
        <w:t xml:space="preserve"> модель. </w:t>
      </w:r>
      <w:proofErr w:type="spellStart"/>
      <w:r>
        <w:t>Обґрунтовано</w:t>
      </w:r>
      <w:proofErr w:type="spellEnd"/>
      <w:r>
        <w:t xml:space="preserve"> </w:t>
      </w:r>
      <w:proofErr w:type="spellStart"/>
      <w:r>
        <w:t>вибі</w:t>
      </w:r>
      <w:proofErr w:type="gramStart"/>
      <w:r>
        <w:t>р</w:t>
      </w:r>
      <w:proofErr w:type="spellEnd"/>
      <w:proofErr w:type="gramEnd"/>
    </w:p>
    <w:p w:rsidR="00B82BF6" w:rsidRDefault="00B82BF6" w:rsidP="00B82BF6">
      <w:proofErr w:type="spellStart"/>
      <w:r>
        <w:t>вхідних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. Представлено </w:t>
      </w:r>
      <w:proofErr w:type="spellStart"/>
      <w:r>
        <w:t>докладні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мо-</w:t>
      </w:r>
    </w:p>
    <w:p w:rsidR="00B82BF6" w:rsidRDefault="00B82BF6" w:rsidP="00B82BF6">
      <w:proofErr w:type="spellStart"/>
      <w:r>
        <w:t>делювання</w:t>
      </w:r>
      <w:proofErr w:type="spellEnd"/>
      <w:r>
        <w:t xml:space="preserve">. </w:t>
      </w:r>
      <w:proofErr w:type="spellStart"/>
      <w:r>
        <w:t>Середня</w:t>
      </w:r>
      <w:proofErr w:type="spellEnd"/>
      <w:r>
        <w:t xml:space="preserve"> </w:t>
      </w:r>
      <w:proofErr w:type="spellStart"/>
      <w:r>
        <w:t>розбіжність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заміряною</w:t>
      </w:r>
      <w:proofErr w:type="spellEnd"/>
      <w:r>
        <w:t xml:space="preserve"> </w:t>
      </w:r>
      <w:proofErr w:type="spellStart"/>
      <w:r>
        <w:t>й</w:t>
      </w:r>
      <w:proofErr w:type="spellEnd"/>
      <w:r>
        <w:t xml:space="preserve"> роз-</w:t>
      </w:r>
    </w:p>
    <w:p w:rsidR="00B82BF6" w:rsidRDefault="00B82BF6" w:rsidP="00B82BF6">
      <w:proofErr w:type="spellStart"/>
      <w:r>
        <w:t>рахунковою</w:t>
      </w:r>
      <w:proofErr w:type="spellEnd"/>
      <w:r>
        <w:t xml:space="preserve"> </w:t>
      </w:r>
      <w:proofErr w:type="spellStart"/>
      <w:r>
        <w:t>потужністю</w:t>
      </w:r>
      <w:proofErr w:type="spellEnd"/>
      <w:r>
        <w:t xml:space="preserve"> становить: для </w:t>
      </w:r>
      <w:proofErr w:type="spellStart"/>
      <w:r>
        <w:t>ділянки</w:t>
      </w:r>
      <w:proofErr w:type="spellEnd"/>
      <w:r>
        <w:t xml:space="preserve"> </w:t>
      </w:r>
      <w:proofErr w:type="spellStart"/>
      <w:r>
        <w:t>харак</w:t>
      </w:r>
      <w:proofErr w:type="spellEnd"/>
      <w:r>
        <w:t>-</w:t>
      </w:r>
    </w:p>
    <w:p w:rsidR="00B82BF6" w:rsidRDefault="00B82BF6" w:rsidP="00B82BF6">
      <w:proofErr w:type="spellStart"/>
      <w:r>
        <w:t>теристики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2000 до 7000 хв-1 - 5,8 %, </w:t>
      </w:r>
      <w:proofErr w:type="spellStart"/>
      <w:r>
        <w:t>від</w:t>
      </w:r>
      <w:proofErr w:type="spellEnd"/>
      <w:r>
        <w:t xml:space="preserve"> 7000 до</w:t>
      </w:r>
    </w:p>
    <w:p w:rsidR="001230B7" w:rsidRPr="009D613F" w:rsidRDefault="00B82BF6" w:rsidP="00B82BF6">
      <w:r>
        <w:t xml:space="preserve">13000 хв-1 - 2,9 %. Табл. 1. </w:t>
      </w:r>
      <w:proofErr w:type="spellStart"/>
      <w:r>
        <w:t>Іл</w:t>
      </w:r>
      <w:proofErr w:type="spellEnd"/>
      <w:r>
        <w:t xml:space="preserve">. 8. </w:t>
      </w:r>
      <w:proofErr w:type="spellStart"/>
      <w:r>
        <w:t>Библіогр</w:t>
      </w:r>
      <w:proofErr w:type="spellEnd"/>
      <w:r>
        <w:t>. 4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225538"/>
    <w:rsid w:val="00225D4A"/>
    <w:rsid w:val="0023775C"/>
    <w:rsid w:val="0027683E"/>
    <w:rsid w:val="003840D2"/>
    <w:rsid w:val="003E71BB"/>
    <w:rsid w:val="003F1125"/>
    <w:rsid w:val="004A59F8"/>
    <w:rsid w:val="004B37A5"/>
    <w:rsid w:val="004B77E1"/>
    <w:rsid w:val="004F6CC9"/>
    <w:rsid w:val="00586C53"/>
    <w:rsid w:val="0079639E"/>
    <w:rsid w:val="007B5C1A"/>
    <w:rsid w:val="007D4505"/>
    <w:rsid w:val="008173A3"/>
    <w:rsid w:val="008A42BC"/>
    <w:rsid w:val="00906DC4"/>
    <w:rsid w:val="00966438"/>
    <w:rsid w:val="009B4D43"/>
    <w:rsid w:val="009B5647"/>
    <w:rsid w:val="009D613F"/>
    <w:rsid w:val="00AA4B32"/>
    <w:rsid w:val="00B26B05"/>
    <w:rsid w:val="00B70024"/>
    <w:rsid w:val="00B82BF6"/>
    <w:rsid w:val="00BB243D"/>
    <w:rsid w:val="00BF201F"/>
    <w:rsid w:val="00C86618"/>
    <w:rsid w:val="00CD44CE"/>
    <w:rsid w:val="00D53C64"/>
    <w:rsid w:val="00E313C7"/>
    <w:rsid w:val="00E50183"/>
    <w:rsid w:val="00EF7358"/>
    <w:rsid w:val="00F336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Company>Krokoz™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2012-12-07T12:40:00Z</dcterms:created>
  <dcterms:modified xsi:type="dcterms:W3CDTF">2012-12-07T12:40:00Z</dcterms:modified>
</cp:coreProperties>
</file>