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EA" w:rsidRPr="000775EA" w:rsidRDefault="000775EA" w:rsidP="000775EA">
      <w:pPr>
        <w:rPr>
          <w:b/>
          <w:lang w:val="en-US"/>
        </w:rPr>
      </w:pPr>
      <w:proofErr w:type="spellStart"/>
      <w:r w:rsidRPr="000775EA">
        <w:rPr>
          <w:b/>
          <w:lang w:val="en-US"/>
        </w:rPr>
        <w:t>Mazin</w:t>
      </w:r>
      <w:proofErr w:type="spellEnd"/>
      <w:r w:rsidRPr="000775EA">
        <w:rPr>
          <w:b/>
          <w:lang w:val="en-US"/>
        </w:rPr>
        <w:t xml:space="preserve"> V.A. Importance of the perfection factors of the</w:t>
      </w:r>
      <w:r>
        <w:rPr>
          <w:b/>
          <w:lang w:val="en-US"/>
        </w:rPr>
        <w:t xml:space="preserve"> </w:t>
      </w:r>
      <w:r w:rsidRPr="000775EA">
        <w:rPr>
          <w:b/>
          <w:lang w:val="en-US"/>
        </w:rPr>
        <w:t xml:space="preserve">thermal engine // Internal combustion engines. – 2008. </w:t>
      </w:r>
      <w:proofErr w:type="gramStart"/>
      <w:r w:rsidRPr="000775EA">
        <w:rPr>
          <w:b/>
          <w:lang w:val="en-US"/>
        </w:rPr>
        <w:t>– №1.</w:t>
      </w:r>
      <w:proofErr w:type="gramEnd"/>
    </w:p>
    <w:p w:rsidR="000775EA" w:rsidRPr="000775EA" w:rsidRDefault="000775EA" w:rsidP="000775EA">
      <w:pPr>
        <w:rPr>
          <w:b/>
          <w:lang w:val="en-US"/>
        </w:rPr>
      </w:pPr>
      <w:r w:rsidRPr="000775EA">
        <w:rPr>
          <w:b/>
          <w:lang w:val="en-US"/>
        </w:rPr>
        <w:t>– P.161-165.</w:t>
      </w:r>
    </w:p>
    <w:p w:rsidR="000775EA" w:rsidRPr="000775EA" w:rsidRDefault="000775EA" w:rsidP="000775EA">
      <w:pPr>
        <w:rPr>
          <w:b/>
          <w:lang w:val="en-US"/>
        </w:rPr>
      </w:pPr>
      <w:r w:rsidRPr="000775EA">
        <w:rPr>
          <w:b/>
          <w:lang w:val="en-US"/>
        </w:rPr>
        <w:t>The concept and the definition of the factor perfection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importance</w:t>
      </w:r>
      <w:proofErr w:type="gramEnd"/>
      <w:r w:rsidRPr="000775EA">
        <w:rPr>
          <w:b/>
          <w:lang w:val="en-US"/>
        </w:rPr>
        <w:t xml:space="preserve"> of the thermal engine is entered and its definition is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given</w:t>
      </w:r>
      <w:proofErr w:type="gramEnd"/>
      <w:r w:rsidRPr="000775EA">
        <w:rPr>
          <w:b/>
          <w:lang w:val="en-US"/>
        </w:rPr>
        <w:t>; the method is offered, the economic and statistical approaches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of</w:t>
      </w:r>
      <w:proofErr w:type="gramEnd"/>
      <w:r w:rsidRPr="000775EA">
        <w:rPr>
          <w:b/>
          <w:lang w:val="en-US"/>
        </w:rPr>
        <w:t xml:space="preserve"> its calculation are developed, the statistical approach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is</w:t>
      </w:r>
      <w:proofErr w:type="gramEnd"/>
      <w:r w:rsidRPr="000775EA">
        <w:rPr>
          <w:b/>
          <w:lang w:val="en-US"/>
        </w:rPr>
        <w:t xml:space="preserve"> developed in details. Original ways of screening the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insignificant</w:t>
      </w:r>
      <w:proofErr w:type="gramEnd"/>
      <w:r w:rsidRPr="000775EA">
        <w:rPr>
          <w:b/>
          <w:lang w:val="en-US"/>
        </w:rPr>
        <w:t xml:space="preserve"> factors, calibration the factors of analyzed set at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qualitatively</w:t>
      </w:r>
      <w:proofErr w:type="gramEnd"/>
      <w:r w:rsidRPr="000775EA">
        <w:rPr>
          <w:b/>
          <w:lang w:val="en-US"/>
        </w:rPr>
        <w:t xml:space="preserve"> distinguished groups, reduction of the calculated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importance</w:t>
      </w:r>
      <w:proofErr w:type="gramEnd"/>
      <w:r w:rsidRPr="000775EA">
        <w:rPr>
          <w:b/>
          <w:lang w:val="en-US"/>
        </w:rPr>
        <w:t xml:space="preserve"> to single level are realized; the gradation of the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perfection</w:t>
      </w:r>
      <w:proofErr w:type="gramEnd"/>
      <w:r w:rsidRPr="000775EA">
        <w:rPr>
          <w:b/>
          <w:lang w:val="en-US"/>
        </w:rPr>
        <w:t xml:space="preserve"> factors of the thermal engines is offered. The importance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of</w:t>
      </w:r>
      <w:proofErr w:type="gramEnd"/>
      <w:r w:rsidRPr="000775EA">
        <w:rPr>
          <w:b/>
          <w:lang w:val="en-US"/>
        </w:rPr>
        <w:t xml:space="preserve"> parameters and characteristics for an estimation the</w:t>
      </w:r>
    </w:p>
    <w:p w:rsidR="000775EA" w:rsidRPr="000775EA" w:rsidRDefault="000775EA" w:rsidP="000775EA">
      <w:pPr>
        <w:rPr>
          <w:b/>
          <w:lang w:val="en-US"/>
        </w:rPr>
      </w:pPr>
      <w:proofErr w:type="gramStart"/>
      <w:r w:rsidRPr="000775EA">
        <w:rPr>
          <w:b/>
          <w:lang w:val="en-US"/>
        </w:rPr>
        <w:t>perfection</w:t>
      </w:r>
      <w:proofErr w:type="gramEnd"/>
      <w:r w:rsidRPr="000775EA">
        <w:rPr>
          <w:b/>
          <w:lang w:val="en-US"/>
        </w:rPr>
        <w:t xml:space="preserve"> of automobile internal combustion engines is established.</w:t>
      </w:r>
    </w:p>
    <w:p w:rsidR="009D3E1F" w:rsidRPr="00BB157F" w:rsidRDefault="000775EA" w:rsidP="000775EA">
      <w:pPr>
        <w:rPr>
          <w:b/>
          <w:lang w:val="en-US"/>
        </w:rPr>
      </w:pPr>
      <w:proofErr w:type="spellStart"/>
      <w:proofErr w:type="gramStart"/>
      <w:r w:rsidRPr="000775EA">
        <w:rPr>
          <w:b/>
          <w:lang w:val="en-US"/>
        </w:rPr>
        <w:t>Tаblе</w:t>
      </w:r>
      <w:proofErr w:type="spellEnd"/>
      <w:r w:rsidRPr="000775EA">
        <w:rPr>
          <w:b/>
          <w:lang w:val="en-US"/>
        </w:rPr>
        <w:t>. 1.</w:t>
      </w:r>
      <w:proofErr w:type="gramEnd"/>
      <w:r w:rsidRPr="000775EA">
        <w:rPr>
          <w:b/>
          <w:lang w:val="en-US"/>
        </w:rPr>
        <w:t xml:space="preserve"> </w:t>
      </w:r>
      <w:proofErr w:type="gramStart"/>
      <w:r w:rsidRPr="000775EA">
        <w:rPr>
          <w:b/>
          <w:lang w:val="en-US"/>
        </w:rPr>
        <w:t>Il. 1.</w:t>
      </w:r>
      <w:proofErr w:type="gramEnd"/>
      <w:r w:rsidRPr="000775EA">
        <w:rPr>
          <w:b/>
          <w:lang w:val="en-US"/>
        </w:rPr>
        <w:t xml:space="preserve"> </w:t>
      </w:r>
      <w:proofErr w:type="spellStart"/>
      <w:proofErr w:type="gramStart"/>
      <w:r w:rsidRPr="000775EA">
        <w:rPr>
          <w:b/>
          <w:lang w:val="en-US"/>
        </w:rPr>
        <w:t>Bibliogr</w:t>
      </w:r>
      <w:proofErr w:type="spellEnd"/>
      <w:r w:rsidRPr="000775EA">
        <w:rPr>
          <w:b/>
          <w:lang w:val="en-US"/>
        </w:rPr>
        <w:t>.</w:t>
      </w:r>
      <w:proofErr w:type="gramEnd"/>
      <w:r w:rsidRPr="000775EA">
        <w:rPr>
          <w:b/>
          <w:lang w:val="en-US"/>
        </w:rPr>
        <w:t xml:space="preserve"> </w:t>
      </w:r>
      <w:proofErr w:type="gramStart"/>
      <w:r w:rsidRPr="000775EA">
        <w:rPr>
          <w:b/>
          <w:lang w:val="en-US"/>
        </w:rPr>
        <w:t>6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775EA"/>
    <w:rsid w:val="00095510"/>
    <w:rsid w:val="000E5F7A"/>
    <w:rsid w:val="001A530D"/>
    <w:rsid w:val="001A56A1"/>
    <w:rsid w:val="00262C55"/>
    <w:rsid w:val="00291C82"/>
    <w:rsid w:val="00292E9F"/>
    <w:rsid w:val="002951C3"/>
    <w:rsid w:val="00390982"/>
    <w:rsid w:val="00472E62"/>
    <w:rsid w:val="004C198A"/>
    <w:rsid w:val="00567E41"/>
    <w:rsid w:val="0059332F"/>
    <w:rsid w:val="005C4904"/>
    <w:rsid w:val="005F22BC"/>
    <w:rsid w:val="00660E53"/>
    <w:rsid w:val="008449CB"/>
    <w:rsid w:val="008A3E3E"/>
    <w:rsid w:val="008B0FC8"/>
    <w:rsid w:val="008F44EE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E41D73"/>
    <w:rsid w:val="00EB30F4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Krokoz™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2012-12-07T10:30:00Z</dcterms:created>
  <dcterms:modified xsi:type="dcterms:W3CDTF">2012-12-07T10:30:00Z</dcterms:modified>
</cp:coreProperties>
</file>