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55" w:rsidRPr="00262C55" w:rsidRDefault="00262C55" w:rsidP="00262C55">
      <w:pPr>
        <w:rPr>
          <w:b/>
          <w:lang w:val="en-US"/>
        </w:rPr>
      </w:pPr>
      <w:r w:rsidRPr="00262C55">
        <w:rPr>
          <w:b/>
          <w:lang w:val="en-US"/>
        </w:rPr>
        <w:t>UDC 618.515:629.424.3</w:t>
      </w:r>
    </w:p>
    <w:p w:rsidR="00262C55" w:rsidRPr="00262C55" w:rsidRDefault="00262C55" w:rsidP="00262C55">
      <w:pPr>
        <w:rPr>
          <w:b/>
          <w:lang w:val="en-US"/>
        </w:rPr>
      </w:pPr>
      <w:proofErr w:type="spellStart"/>
      <w:r w:rsidRPr="00262C55">
        <w:rPr>
          <w:b/>
          <w:lang w:val="en-US"/>
        </w:rPr>
        <w:t>Tartakovsky</w:t>
      </w:r>
      <w:proofErr w:type="spellEnd"/>
      <w:r w:rsidRPr="00262C55">
        <w:rPr>
          <w:b/>
          <w:lang w:val="en-US"/>
        </w:rPr>
        <w:t xml:space="preserve"> E.D., </w:t>
      </w:r>
      <w:proofErr w:type="spellStart"/>
      <w:r w:rsidRPr="00262C55">
        <w:rPr>
          <w:b/>
          <w:lang w:val="en-US"/>
        </w:rPr>
        <w:t>Falendysh</w:t>
      </w:r>
      <w:proofErr w:type="spellEnd"/>
      <w:r w:rsidRPr="00262C55">
        <w:rPr>
          <w:b/>
          <w:lang w:val="en-US"/>
        </w:rPr>
        <w:t xml:space="preserve"> A.P., </w:t>
      </w:r>
      <w:proofErr w:type="spellStart"/>
      <w:r w:rsidRPr="00262C55">
        <w:rPr>
          <w:b/>
          <w:lang w:val="en-US"/>
        </w:rPr>
        <w:t>Agulov</w:t>
      </w:r>
      <w:proofErr w:type="spellEnd"/>
      <w:r w:rsidRPr="00262C55">
        <w:rPr>
          <w:b/>
          <w:lang w:val="en-US"/>
        </w:rPr>
        <w:t xml:space="preserve"> A.F., </w:t>
      </w:r>
      <w:proofErr w:type="spellStart"/>
      <w:r w:rsidRPr="00262C55">
        <w:rPr>
          <w:b/>
          <w:lang w:val="en-US"/>
        </w:rPr>
        <w:t>Bondarenko</w:t>
      </w:r>
      <w:proofErr w:type="spellEnd"/>
    </w:p>
    <w:p w:rsidR="00262C55" w:rsidRPr="00262C55" w:rsidRDefault="00262C55" w:rsidP="00262C55">
      <w:pPr>
        <w:rPr>
          <w:b/>
          <w:lang w:val="en-US"/>
        </w:rPr>
      </w:pPr>
      <w:r w:rsidRPr="00262C55">
        <w:rPr>
          <w:b/>
          <w:lang w:val="en-US"/>
        </w:rPr>
        <w:t>E.V. Use of electronic regulators of diesel engines</w:t>
      </w:r>
      <w:r>
        <w:rPr>
          <w:b/>
          <w:lang w:val="en-US"/>
        </w:rPr>
        <w:t xml:space="preserve"> </w:t>
      </w:r>
      <w:r w:rsidRPr="00262C55">
        <w:rPr>
          <w:b/>
          <w:lang w:val="en-US"/>
        </w:rPr>
        <w:t>on diesel locomotives // Internal combustion engines. – 2008.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– №1.</w:t>
      </w:r>
      <w:proofErr w:type="gramEnd"/>
      <w:r w:rsidRPr="00262C55">
        <w:rPr>
          <w:b/>
          <w:lang w:val="en-US"/>
        </w:rPr>
        <w:t xml:space="preserve"> – P.137-140.</w:t>
      </w:r>
    </w:p>
    <w:p w:rsidR="00262C55" w:rsidRPr="00262C55" w:rsidRDefault="00262C55" w:rsidP="00262C55">
      <w:pPr>
        <w:rPr>
          <w:b/>
          <w:lang w:val="en-US"/>
        </w:rPr>
      </w:pPr>
      <w:r w:rsidRPr="00262C55">
        <w:rPr>
          <w:b/>
          <w:lang w:val="en-US"/>
        </w:rPr>
        <w:t>The current problem of cooperation between the enterprises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and</w:t>
      </w:r>
      <w:proofErr w:type="gramEnd"/>
      <w:r w:rsidRPr="00262C55">
        <w:rPr>
          <w:b/>
          <w:lang w:val="en-US"/>
        </w:rPr>
        <w:t xml:space="preserve"> companies of different CIS countries in the development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of</w:t>
      </w:r>
      <w:proofErr w:type="gramEnd"/>
      <w:r w:rsidRPr="00262C55">
        <w:rPr>
          <w:b/>
          <w:lang w:val="en-US"/>
        </w:rPr>
        <w:t xml:space="preserve"> aviation products consists in various bases of standard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documents</w:t>
      </w:r>
      <w:proofErr w:type="gramEnd"/>
      <w:r w:rsidRPr="00262C55">
        <w:rPr>
          <w:b/>
          <w:lang w:val="en-US"/>
        </w:rPr>
        <w:t xml:space="preserve"> available. A number of documents marked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with</w:t>
      </w:r>
      <w:proofErr w:type="gramEnd"/>
      <w:r w:rsidRPr="00262C55">
        <w:rPr>
          <w:b/>
          <w:lang w:val="en-US"/>
        </w:rPr>
        <w:t xml:space="preserve"> a code of restricted access cannot be transferred to the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enterprises</w:t>
      </w:r>
      <w:proofErr w:type="gramEnd"/>
      <w:r w:rsidRPr="00262C55">
        <w:rPr>
          <w:b/>
          <w:lang w:val="en-US"/>
        </w:rPr>
        <w:t xml:space="preserve"> of other states. The article proposes to issue the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requirements</w:t>
      </w:r>
      <w:proofErr w:type="gramEnd"/>
      <w:r w:rsidRPr="00262C55">
        <w:rPr>
          <w:b/>
          <w:lang w:val="en-US"/>
        </w:rPr>
        <w:t xml:space="preserve"> specified in such standard documents in a form of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the</w:t>
      </w:r>
      <w:proofErr w:type="gramEnd"/>
      <w:r w:rsidRPr="00262C55">
        <w:rPr>
          <w:b/>
          <w:lang w:val="en-US"/>
        </w:rPr>
        <w:t xml:space="preserve"> standards of the organizations and to use such standards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outside</w:t>
      </w:r>
      <w:proofErr w:type="gramEnd"/>
      <w:r w:rsidRPr="00262C55">
        <w:rPr>
          <w:b/>
          <w:lang w:val="en-US"/>
        </w:rPr>
        <w:t xml:space="preserve"> the territory where initial standard documents are in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effect</w:t>
      </w:r>
      <w:proofErr w:type="gramEnd"/>
      <w:r w:rsidRPr="00262C55">
        <w:rPr>
          <w:b/>
          <w:lang w:val="en-US"/>
        </w:rPr>
        <w:t>. To establish conformity of the standards the lists of</w:t>
      </w:r>
    </w:p>
    <w:p w:rsidR="00262C55" w:rsidRPr="00262C55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interchangeability</w:t>
      </w:r>
      <w:proofErr w:type="gramEnd"/>
      <w:r w:rsidRPr="00262C55">
        <w:rPr>
          <w:b/>
          <w:lang w:val="en-US"/>
        </w:rPr>
        <w:t xml:space="preserve"> between the standard documents used in</w:t>
      </w:r>
    </w:p>
    <w:p w:rsidR="009D3E1F" w:rsidRPr="00BB157F" w:rsidRDefault="00262C55" w:rsidP="00262C55">
      <w:pPr>
        <w:rPr>
          <w:b/>
          <w:lang w:val="en-US"/>
        </w:rPr>
      </w:pPr>
      <w:proofErr w:type="gramStart"/>
      <w:r w:rsidRPr="00262C55">
        <w:rPr>
          <w:b/>
          <w:lang w:val="en-US"/>
        </w:rPr>
        <w:t>joint</w:t>
      </w:r>
      <w:proofErr w:type="gramEnd"/>
      <w:r w:rsidRPr="00262C55">
        <w:rPr>
          <w:b/>
          <w:lang w:val="en-US"/>
        </w:rPr>
        <w:t xml:space="preserve"> projects should be issued. </w:t>
      </w:r>
      <w:proofErr w:type="gramStart"/>
      <w:r w:rsidRPr="00262C55">
        <w:rPr>
          <w:b/>
          <w:lang w:val="en-US"/>
        </w:rPr>
        <w:t>Il. 3.</w:t>
      </w:r>
      <w:proofErr w:type="gramEnd"/>
      <w:r w:rsidRPr="00262C55">
        <w:rPr>
          <w:b/>
          <w:lang w:val="en-US"/>
        </w:rPr>
        <w:t xml:space="preserve"> </w:t>
      </w:r>
      <w:proofErr w:type="spellStart"/>
      <w:proofErr w:type="gramStart"/>
      <w:r w:rsidRPr="00262C55">
        <w:rPr>
          <w:b/>
          <w:lang w:val="en-US"/>
        </w:rPr>
        <w:t>Bibliogr</w:t>
      </w:r>
      <w:proofErr w:type="spellEnd"/>
      <w:r w:rsidRPr="00262C55">
        <w:rPr>
          <w:b/>
          <w:lang w:val="en-US"/>
        </w:rPr>
        <w:t>.</w:t>
      </w:r>
      <w:proofErr w:type="gramEnd"/>
      <w:r w:rsidRPr="00262C55">
        <w:rPr>
          <w:b/>
          <w:lang w:val="en-US"/>
        </w:rPr>
        <w:t xml:space="preserve"> </w:t>
      </w:r>
      <w:proofErr w:type="gramStart"/>
      <w:r w:rsidRPr="00262C55">
        <w:rPr>
          <w:b/>
          <w:lang w:val="en-US"/>
        </w:rPr>
        <w:t>4 names.</w:t>
      </w:r>
      <w:proofErr w:type="gramEnd"/>
    </w:p>
    <w:sectPr w:rsidR="009D3E1F" w:rsidRPr="00BB157F" w:rsidSect="004C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9CB"/>
    <w:rsid w:val="00095510"/>
    <w:rsid w:val="000E5F7A"/>
    <w:rsid w:val="001A56A1"/>
    <w:rsid w:val="00262C55"/>
    <w:rsid w:val="00291C82"/>
    <w:rsid w:val="00292E9F"/>
    <w:rsid w:val="002951C3"/>
    <w:rsid w:val="00390982"/>
    <w:rsid w:val="004C198A"/>
    <w:rsid w:val="00567E41"/>
    <w:rsid w:val="005C4904"/>
    <w:rsid w:val="005F22BC"/>
    <w:rsid w:val="00660E53"/>
    <w:rsid w:val="008449CB"/>
    <w:rsid w:val="008A3E3E"/>
    <w:rsid w:val="008B0FC8"/>
    <w:rsid w:val="009C3B3A"/>
    <w:rsid w:val="009D4671"/>
    <w:rsid w:val="009F3834"/>
    <w:rsid w:val="00BA10F3"/>
    <w:rsid w:val="00BB157F"/>
    <w:rsid w:val="00BB6A06"/>
    <w:rsid w:val="00BD6C47"/>
    <w:rsid w:val="00BF639B"/>
    <w:rsid w:val="00C17194"/>
    <w:rsid w:val="00D53C64"/>
    <w:rsid w:val="00D85F24"/>
    <w:rsid w:val="00E313C7"/>
    <w:rsid w:val="00E41D73"/>
    <w:rsid w:val="00F5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Krokoz™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2012-12-07T10:24:00Z</dcterms:created>
  <dcterms:modified xsi:type="dcterms:W3CDTF">2012-12-07T10:24:00Z</dcterms:modified>
</cp:coreProperties>
</file>