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50" w:rsidRPr="00A72C50" w:rsidRDefault="00A72C50" w:rsidP="00A72C50">
      <w:pPr>
        <w:pStyle w:val="9"/>
        <w:rPr>
          <w:color w:val="000000"/>
        </w:rPr>
      </w:pPr>
      <w:r w:rsidRPr="00A72C50">
        <w:rPr>
          <w:color w:val="000000"/>
        </w:rPr>
        <w:t>УДК 629.5.03-8</w:t>
      </w:r>
    </w:p>
    <w:p w:rsidR="00A72C50" w:rsidRPr="00A72C50" w:rsidRDefault="00A72C50" w:rsidP="00A72C50">
      <w:pPr>
        <w:pStyle w:val="9"/>
        <w:rPr>
          <w:color w:val="000000"/>
        </w:rPr>
      </w:pPr>
      <w:proofErr w:type="spellStart"/>
      <w:r w:rsidRPr="00A72C50">
        <w:rPr>
          <w:color w:val="000000"/>
        </w:rPr>
        <w:t>Варбанець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Р.А.Моделювання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робочого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процесу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судно-вих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дизелі</w:t>
      </w:r>
      <w:proofErr w:type="gramStart"/>
      <w:r w:rsidRPr="00A72C50">
        <w:rPr>
          <w:color w:val="000000"/>
        </w:rPr>
        <w:t>в</w:t>
      </w:r>
      <w:proofErr w:type="spellEnd"/>
      <w:proofErr w:type="gramEnd"/>
      <w:r w:rsidRPr="00A72C50">
        <w:rPr>
          <w:color w:val="000000"/>
        </w:rPr>
        <w:t xml:space="preserve"> у </w:t>
      </w:r>
      <w:proofErr w:type="spellStart"/>
      <w:r w:rsidRPr="00A72C50">
        <w:rPr>
          <w:color w:val="000000"/>
        </w:rPr>
        <w:t>системі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моніторингу</w:t>
      </w:r>
      <w:proofErr w:type="spellEnd"/>
      <w:r w:rsidRPr="00A72C50">
        <w:rPr>
          <w:color w:val="000000"/>
        </w:rPr>
        <w:t xml:space="preserve"> D4.0H / Р.А. </w:t>
      </w:r>
      <w:proofErr w:type="spellStart"/>
      <w:r w:rsidRPr="00A72C50">
        <w:rPr>
          <w:color w:val="000000"/>
        </w:rPr>
        <w:t>Варба-нець</w:t>
      </w:r>
      <w:proofErr w:type="spellEnd"/>
      <w:r w:rsidRPr="00A72C50">
        <w:rPr>
          <w:color w:val="000000"/>
        </w:rPr>
        <w:t xml:space="preserve"> // </w:t>
      </w:r>
      <w:proofErr w:type="spellStart"/>
      <w:r w:rsidRPr="00A72C50">
        <w:rPr>
          <w:color w:val="000000"/>
        </w:rPr>
        <w:t>Двигуни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внутрішнього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згоряння</w:t>
      </w:r>
      <w:proofErr w:type="spellEnd"/>
      <w:r w:rsidRPr="00A72C50">
        <w:rPr>
          <w:color w:val="000000"/>
        </w:rPr>
        <w:t>. – 2009. – №2. – С. 35-41.</w:t>
      </w:r>
    </w:p>
    <w:p w:rsidR="0047705E" w:rsidRPr="0047705E" w:rsidRDefault="00A72C50" w:rsidP="00A72C50">
      <w:pPr>
        <w:pStyle w:val="9"/>
        <w:rPr>
          <w:color w:val="000000"/>
        </w:rPr>
      </w:pPr>
      <w:r w:rsidRPr="00A72C50">
        <w:rPr>
          <w:color w:val="000000"/>
        </w:rPr>
        <w:t xml:space="preserve">Наведено </w:t>
      </w:r>
      <w:proofErr w:type="spellStart"/>
      <w:r w:rsidRPr="00A72C50">
        <w:rPr>
          <w:color w:val="000000"/>
        </w:rPr>
        <w:t>можливості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розрахункового</w:t>
      </w:r>
      <w:proofErr w:type="spellEnd"/>
      <w:r w:rsidRPr="00A72C50">
        <w:rPr>
          <w:color w:val="000000"/>
        </w:rPr>
        <w:t xml:space="preserve"> модуля </w:t>
      </w:r>
      <w:proofErr w:type="spellStart"/>
      <w:r w:rsidRPr="00A72C50">
        <w:rPr>
          <w:color w:val="000000"/>
        </w:rPr>
        <w:t>систе-ми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моніторингу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і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діагностики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робочого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процесу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суднових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дизелів</w:t>
      </w:r>
      <w:proofErr w:type="spellEnd"/>
      <w:r w:rsidRPr="00A72C50">
        <w:rPr>
          <w:color w:val="000000"/>
        </w:rPr>
        <w:t xml:space="preserve"> DEPAS D4.0H. </w:t>
      </w:r>
      <w:proofErr w:type="spellStart"/>
      <w:r w:rsidRPr="00A72C50">
        <w:rPr>
          <w:color w:val="000000"/>
        </w:rPr>
        <w:t>Математична</w:t>
      </w:r>
      <w:proofErr w:type="spellEnd"/>
      <w:r w:rsidRPr="00A72C50">
        <w:rPr>
          <w:color w:val="000000"/>
        </w:rPr>
        <w:t xml:space="preserve"> модель </w:t>
      </w:r>
      <w:proofErr w:type="spellStart"/>
      <w:r w:rsidRPr="00A72C50">
        <w:rPr>
          <w:color w:val="000000"/>
        </w:rPr>
        <w:t>робочого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процесу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базується</w:t>
      </w:r>
      <w:proofErr w:type="spellEnd"/>
      <w:r w:rsidRPr="00A72C50">
        <w:rPr>
          <w:color w:val="000000"/>
        </w:rPr>
        <w:t xml:space="preserve"> на </w:t>
      </w:r>
      <w:proofErr w:type="spellStart"/>
      <w:r w:rsidRPr="00A72C50">
        <w:rPr>
          <w:color w:val="000000"/>
        </w:rPr>
        <w:t>I-му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законі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термодинаміки</w:t>
      </w:r>
      <w:proofErr w:type="spellEnd"/>
      <w:r w:rsidRPr="00A72C50">
        <w:rPr>
          <w:color w:val="000000"/>
        </w:rPr>
        <w:t xml:space="preserve">. При </w:t>
      </w:r>
      <w:proofErr w:type="spellStart"/>
      <w:r w:rsidRPr="00A72C50">
        <w:rPr>
          <w:color w:val="000000"/>
        </w:rPr>
        <w:t>на-явності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експериментальних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даних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математична</w:t>
      </w:r>
      <w:proofErr w:type="spellEnd"/>
      <w:r w:rsidRPr="00A72C50">
        <w:rPr>
          <w:color w:val="000000"/>
        </w:rPr>
        <w:t xml:space="preserve"> модель </w:t>
      </w:r>
      <w:proofErr w:type="spellStart"/>
      <w:r w:rsidRPr="00A72C50">
        <w:rPr>
          <w:color w:val="000000"/>
        </w:rPr>
        <w:t>дозволяє</w:t>
      </w:r>
      <w:proofErr w:type="spellEnd"/>
      <w:r w:rsidRPr="00A72C50">
        <w:rPr>
          <w:color w:val="000000"/>
        </w:rPr>
        <w:t xml:space="preserve"> </w:t>
      </w:r>
      <w:proofErr w:type="spellStart"/>
      <w:proofErr w:type="gramStart"/>
      <w:r w:rsidRPr="00A72C50">
        <w:rPr>
          <w:color w:val="000000"/>
        </w:rPr>
        <w:t>досл</w:t>
      </w:r>
      <w:proofErr w:type="gramEnd"/>
      <w:r w:rsidRPr="00A72C50">
        <w:rPr>
          <w:color w:val="000000"/>
        </w:rPr>
        <w:t>ідити</w:t>
      </w:r>
      <w:proofErr w:type="spellEnd"/>
      <w:r w:rsidRPr="00A72C50">
        <w:rPr>
          <w:color w:val="000000"/>
        </w:rPr>
        <w:t xml:space="preserve"> характер </w:t>
      </w:r>
      <w:proofErr w:type="spellStart"/>
      <w:r w:rsidRPr="00A72C50">
        <w:rPr>
          <w:color w:val="000000"/>
        </w:rPr>
        <w:t>робочого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процесу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і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визначати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еталонні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моделі</w:t>
      </w:r>
      <w:proofErr w:type="spellEnd"/>
      <w:r w:rsidRPr="00A72C50">
        <w:rPr>
          <w:color w:val="000000"/>
        </w:rPr>
        <w:t xml:space="preserve"> на </w:t>
      </w:r>
      <w:proofErr w:type="spellStart"/>
      <w:r w:rsidRPr="00A72C50">
        <w:rPr>
          <w:color w:val="000000"/>
        </w:rPr>
        <w:t>часткових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навантажувальних</w:t>
      </w:r>
      <w:proofErr w:type="spellEnd"/>
      <w:r w:rsidRPr="00A72C50">
        <w:rPr>
          <w:color w:val="000000"/>
        </w:rPr>
        <w:t xml:space="preserve"> режимах, а </w:t>
      </w:r>
      <w:proofErr w:type="spellStart"/>
      <w:r w:rsidRPr="00A72C50">
        <w:rPr>
          <w:color w:val="000000"/>
        </w:rPr>
        <w:t>також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моделювати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наслідки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регулювання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паливної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апа-ратури</w:t>
      </w:r>
      <w:proofErr w:type="spellEnd"/>
      <w:r w:rsidRPr="00A72C50">
        <w:rPr>
          <w:color w:val="000000"/>
        </w:rPr>
        <w:t xml:space="preserve"> та </w:t>
      </w:r>
      <w:proofErr w:type="spellStart"/>
      <w:r w:rsidRPr="00A72C50">
        <w:rPr>
          <w:color w:val="000000"/>
        </w:rPr>
        <w:t>механізму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газорозподілу</w:t>
      </w:r>
      <w:proofErr w:type="spellEnd"/>
      <w:r w:rsidRPr="00A72C50">
        <w:rPr>
          <w:color w:val="000000"/>
        </w:rPr>
        <w:t xml:space="preserve">. Головною метою </w:t>
      </w:r>
      <w:proofErr w:type="spellStart"/>
      <w:r w:rsidRPr="00A72C50">
        <w:rPr>
          <w:color w:val="000000"/>
        </w:rPr>
        <w:t>мо-делювання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робочого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процесу</w:t>
      </w:r>
      <w:proofErr w:type="spellEnd"/>
      <w:r w:rsidRPr="00A72C50">
        <w:rPr>
          <w:color w:val="000000"/>
        </w:rPr>
        <w:t xml:space="preserve"> в </w:t>
      </w:r>
      <w:proofErr w:type="spellStart"/>
      <w:r w:rsidRPr="00A72C50">
        <w:rPr>
          <w:color w:val="000000"/>
        </w:rPr>
        <w:t>умовах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реальної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експлуата-ції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є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визначення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витрат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палива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і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діагностика</w:t>
      </w:r>
      <w:proofErr w:type="spellEnd"/>
      <w:r w:rsidRPr="00A72C50">
        <w:rPr>
          <w:color w:val="000000"/>
        </w:rPr>
        <w:t xml:space="preserve"> стану </w:t>
      </w:r>
      <w:proofErr w:type="spellStart"/>
      <w:proofErr w:type="gramStart"/>
      <w:r w:rsidRPr="00A72C50">
        <w:rPr>
          <w:color w:val="000000"/>
        </w:rPr>
        <w:t>основ-них</w:t>
      </w:r>
      <w:proofErr w:type="spellEnd"/>
      <w:proofErr w:type="gram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вузлів</w:t>
      </w:r>
      <w:proofErr w:type="spellEnd"/>
      <w:r w:rsidRPr="00A72C50">
        <w:rPr>
          <w:color w:val="000000"/>
        </w:rPr>
        <w:t xml:space="preserve"> </w:t>
      </w:r>
      <w:proofErr w:type="spellStart"/>
      <w:r w:rsidRPr="00A72C50">
        <w:rPr>
          <w:color w:val="000000"/>
        </w:rPr>
        <w:t>двигуна</w:t>
      </w:r>
      <w:proofErr w:type="spellEnd"/>
      <w:r w:rsidRPr="00A72C50">
        <w:rPr>
          <w:color w:val="000000"/>
        </w:rPr>
        <w:t xml:space="preserve">. </w:t>
      </w:r>
      <w:proofErr w:type="spellStart"/>
      <w:r w:rsidRPr="00A72C50">
        <w:rPr>
          <w:color w:val="000000"/>
        </w:rPr>
        <w:t>Іл</w:t>
      </w:r>
      <w:proofErr w:type="spellEnd"/>
      <w:r w:rsidRPr="00A72C50">
        <w:rPr>
          <w:color w:val="000000"/>
        </w:rPr>
        <w:t xml:space="preserve">. 5. </w:t>
      </w:r>
      <w:proofErr w:type="spellStart"/>
      <w:proofErr w:type="gramStart"/>
      <w:r w:rsidRPr="00A72C50">
        <w:rPr>
          <w:color w:val="000000"/>
        </w:rPr>
        <w:t>Б</w:t>
      </w:r>
      <w:proofErr w:type="gramEnd"/>
      <w:r w:rsidRPr="00A72C50">
        <w:rPr>
          <w:color w:val="000000"/>
        </w:rPr>
        <w:t>ібліогр</w:t>
      </w:r>
      <w:proofErr w:type="spellEnd"/>
      <w:r w:rsidRPr="00A72C50">
        <w:rPr>
          <w:color w:val="000000"/>
        </w:rPr>
        <w:t>. 7 назв.</w:t>
      </w:r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3D51D0"/>
    <w:rsid w:val="004404E8"/>
    <w:rsid w:val="0044305C"/>
    <w:rsid w:val="0047705E"/>
    <w:rsid w:val="00567774"/>
    <w:rsid w:val="005A5DA9"/>
    <w:rsid w:val="005D6B4C"/>
    <w:rsid w:val="005E2591"/>
    <w:rsid w:val="00634AA2"/>
    <w:rsid w:val="0064201C"/>
    <w:rsid w:val="006D2A8C"/>
    <w:rsid w:val="006F7A1D"/>
    <w:rsid w:val="007002F2"/>
    <w:rsid w:val="007879F6"/>
    <w:rsid w:val="00806481"/>
    <w:rsid w:val="00812E4F"/>
    <w:rsid w:val="008D0199"/>
    <w:rsid w:val="00993BA8"/>
    <w:rsid w:val="00A35106"/>
    <w:rsid w:val="00A72C50"/>
    <w:rsid w:val="00AD55DE"/>
    <w:rsid w:val="00B076DF"/>
    <w:rsid w:val="00B27AF8"/>
    <w:rsid w:val="00B75BD3"/>
    <w:rsid w:val="00BB3AA0"/>
    <w:rsid w:val="00D45055"/>
    <w:rsid w:val="00D53C64"/>
    <w:rsid w:val="00D62101"/>
    <w:rsid w:val="00DB76E6"/>
    <w:rsid w:val="00E10863"/>
    <w:rsid w:val="00E313C7"/>
    <w:rsid w:val="00ED0EE7"/>
    <w:rsid w:val="00F00D36"/>
    <w:rsid w:val="00F2757B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2012-12-04T12:19:00Z</dcterms:created>
  <dcterms:modified xsi:type="dcterms:W3CDTF">2012-12-04T12:19:00Z</dcterms:modified>
</cp:coreProperties>
</file>