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47" w:rsidRPr="00345D47" w:rsidRDefault="00345D47" w:rsidP="00345D47">
      <w:r w:rsidRPr="00345D47">
        <w:t>УДК 621.436.038</w:t>
      </w:r>
    </w:p>
    <w:p w:rsidR="00345D47" w:rsidRPr="00345D47" w:rsidRDefault="00345D47" w:rsidP="00345D47">
      <w:proofErr w:type="spellStart"/>
      <w:r w:rsidRPr="00345D47">
        <w:t>Врублевський</w:t>
      </w:r>
      <w:proofErr w:type="spellEnd"/>
      <w:r w:rsidRPr="00345D47">
        <w:t xml:space="preserve"> О.М., Григорьев О.Л., </w:t>
      </w:r>
      <w:proofErr w:type="spellStart"/>
      <w:r w:rsidRPr="00345D47">
        <w:t>Грицюк</w:t>
      </w:r>
      <w:proofErr w:type="spellEnd"/>
      <w:r w:rsidRPr="00345D47">
        <w:t xml:space="preserve"> О.В., Де-</w:t>
      </w:r>
    </w:p>
    <w:p w:rsidR="00345D47" w:rsidRPr="00345D47" w:rsidRDefault="00345D47" w:rsidP="00345D47">
      <w:proofErr w:type="spellStart"/>
      <w:r w:rsidRPr="00345D47">
        <w:t>нісов</w:t>
      </w:r>
      <w:proofErr w:type="spellEnd"/>
      <w:r w:rsidRPr="00345D47">
        <w:t xml:space="preserve"> О.В., Щербаков Г.О. </w:t>
      </w:r>
      <w:proofErr w:type="spellStart"/>
      <w:r w:rsidRPr="00345D47">
        <w:t>Особливості</w:t>
      </w:r>
      <w:proofErr w:type="spellEnd"/>
      <w:r w:rsidRPr="00345D47">
        <w:t xml:space="preserve"> </w:t>
      </w:r>
      <w:proofErr w:type="spellStart"/>
      <w:r w:rsidRPr="00345D47">
        <w:t>математичного</w:t>
      </w:r>
      <w:proofErr w:type="spellEnd"/>
      <w:r w:rsidRPr="00345D47">
        <w:t xml:space="preserve"> </w:t>
      </w:r>
      <w:proofErr w:type="spellStart"/>
      <w:r w:rsidRPr="00345D47">
        <w:t>моделювання</w:t>
      </w:r>
      <w:proofErr w:type="spellEnd"/>
      <w:r w:rsidRPr="00345D47">
        <w:t xml:space="preserve"> </w:t>
      </w:r>
      <w:proofErr w:type="spellStart"/>
      <w:r w:rsidRPr="00345D47">
        <w:t>гідромеханічних</w:t>
      </w:r>
      <w:proofErr w:type="spellEnd"/>
      <w:r w:rsidRPr="00345D47">
        <w:t xml:space="preserve"> </w:t>
      </w:r>
      <w:proofErr w:type="spellStart"/>
      <w:r w:rsidRPr="00345D47">
        <w:t>процесів</w:t>
      </w:r>
      <w:proofErr w:type="spellEnd"/>
      <w:r w:rsidRPr="00345D47">
        <w:t xml:space="preserve"> </w:t>
      </w:r>
      <w:proofErr w:type="spellStart"/>
      <w:r w:rsidRPr="00345D47">
        <w:t>електрогідравлічної</w:t>
      </w:r>
      <w:proofErr w:type="spellEnd"/>
      <w:r w:rsidRPr="00345D47">
        <w:t xml:space="preserve"> форсунки // </w:t>
      </w:r>
      <w:proofErr w:type="spellStart"/>
      <w:r w:rsidRPr="00345D47">
        <w:t>Двигуни</w:t>
      </w:r>
      <w:proofErr w:type="spellEnd"/>
      <w:r w:rsidRPr="00345D47">
        <w:t xml:space="preserve"> </w:t>
      </w:r>
      <w:proofErr w:type="spellStart"/>
      <w:r w:rsidRPr="00345D47">
        <w:t>внутрішнього</w:t>
      </w:r>
      <w:proofErr w:type="spellEnd"/>
      <w:r w:rsidRPr="00345D47">
        <w:t xml:space="preserve"> </w:t>
      </w:r>
      <w:proofErr w:type="spellStart"/>
      <w:r w:rsidRPr="00345D47">
        <w:t>згоряння</w:t>
      </w:r>
      <w:proofErr w:type="spellEnd"/>
      <w:r w:rsidRPr="00345D47">
        <w:t>. –</w:t>
      </w:r>
    </w:p>
    <w:p w:rsidR="00345D47" w:rsidRPr="00345D47" w:rsidRDefault="00345D47" w:rsidP="00345D47">
      <w:r w:rsidRPr="00345D47">
        <w:t>2007. – № 1 . – С.44-52.</w:t>
      </w:r>
    </w:p>
    <w:p w:rsidR="00345D47" w:rsidRPr="00345D47" w:rsidRDefault="00345D47" w:rsidP="00345D47">
      <w:r w:rsidRPr="00345D47">
        <w:t xml:space="preserve">Приведено </w:t>
      </w:r>
      <w:proofErr w:type="spellStart"/>
      <w:r w:rsidRPr="00345D47">
        <w:t>особливості</w:t>
      </w:r>
      <w:proofErr w:type="spellEnd"/>
      <w:r w:rsidRPr="00345D47">
        <w:t xml:space="preserve"> </w:t>
      </w:r>
      <w:proofErr w:type="spellStart"/>
      <w:r w:rsidRPr="00345D47">
        <w:t>математичної</w:t>
      </w:r>
      <w:proofErr w:type="spellEnd"/>
      <w:r w:rsidRPr="00345D47">
        <w:t xml:space="preserve"> </w:t>
      </w:r>
      <w:proofErr w:type="spellStart"/>
      <w:r w:rsidRPr="00345D47">
        <w:t>моделі</w:t>
      </w:r>
      <w:proofErr w:type="spellEnd"/>
      <w:r w:rsidRPr="00345D47">
        <w:t xml:space="preserve">, </w:t>
      </w:r>
      <w:proofErr w:type="spellStart"/>
      <w:r w:rsidRPr="00345D47">
        <w:t>що</w:t>
      </w:r>
      <w:proofErr w:type="spellEnd"/>
      <w:r w:rsidRPr="00345D47">
        <w:t xml:space="preserve"> </w:t>
      </w:r>
      <w:proofErr w:type="spellStart"/>
      <w:r w:rsidRPr="00345D47">
        <w:t>ви</w:t>
      </w:r>
      <w:proofErr w:type="spellEnd"/>
      <w:r w:rsidRPr="00345D47">
        <w:t>-</w:t>
      </w:r>
    </w:p>
    <w:p w:rsidR="00345D47" w:rsidRPr="00345D47" w:rsidRDefault="00345D47" w:rsidP="00345D47">
      <w:proofErr w:type="spellStart"/>
      <w:r w:rsidRPr="00345D47">
        <w:t>користовується</w:t>
      </w:r>
      <w:proofErr w:type="spellEnd"/>
      <w:r w:rsidRPr="00345D47">
        <w:t xml:space="preserve"> для </w:t>
      </w:r>
      <w:proofErr w:type="spellStart"/>
      <w:r w:rsidRPr="00345D47">
        <w:t>визначення</w:t>
      </w:r>
      <w:proofErr w:type="spellEnd"/>
      <w:r w:rsidRPr="00345D47">
        <w:t xml:space="preserve"> </w:t>
      </w:r>
      <w:proofErr w:type="spellStart"/>
      <w:r w:rsidRPr="00345D47">
        <w:t>параметрів</w:t>
      </w:r>
      <w:proofErr w:type="spellEnd"/>
      <w:r w:rsidRPr="00345D47">
        <w:t xml:space="preserve"> </w:t>
      </w:r>
      <w:proofErr w:type="spellStart"/>
      <w:r w:rsidRPr="00345D47">
        <w:t>електрогі</w:t>
      </w:r>
      <w:proofErr w:type="gramStart"/>
      <w:r w:rsidRPr="00345D47">
        <w:t>драв</w:t>
      </w:r>
      <w:proofErr w:type="spellEnd"/>
      <w:proofErr w:type="gramEnd"/>
      <w:r w:rsidRPr="00345D47">
        <w:t>-</w:t>
      </w:r>
    </w:p>
    <w:p w:rsidR="00345D47" w:rsidRPr="00345D47" w:rsidRDefault="00345D47" w:rsidP="00345D47">
      <w:proofErr w:type="spellStart"/>
      <w:proofErr w:type="gramStart"/>
      <w:r w:rsidRPr="00345D47">
        <w:t>л</w:t>
      </w:r>
      <w:proofErr w:type="gramEnd"/>
      <w:r w:rsidRPr="00345D47">
        <w:t>ічної</w:t>
      </w:r>
      <w:proofErr w:type="spellEnd"/>
      <w:r w:rsidRPr="00345D47">
        <w:t xml:space="preserve"> форсунки </w:t>
      </w:r>
      <w:proofErr w:type="spellStart"/>
      <w:r w:rsidRPr="00345D47">
        <w:t>з</w:t>
      </w:r>
      <w:proofErr w:type="spellEnd"/>
      <w:r w:rsidRPr="00345D47">
        <w:t xml:space="preserve"> </w:t>
      </w:r>
      <w:proofErr w:type="spellStart"/>
      <w:r w:rsidRPr="00345D47">
        <w:t>електромагнітним</w:t>
      </w:r>
      <w:proofErr w:type="spellEnd"/>
      <w:r w:rsidRPr="00345D47">
        <w:t xml:space="preserve"> </w:t>
      </w:r>
      <w:proofErr w:type="spellStart"/>
      <w:r w:rsidRPr="00345D47">
        <w:t>керуванням</w:t>
      </w:r>
      <w:proofErr w:type="spellEnd"/>
      <w:r w:rsidRPr="00345D47">
        <w:t xml:space="preserve"> для </w:t>
      </w:r>
      <w:proofErr w:type="spellStart"/>
      <w:r w:rsidRPr="00345D47">
        <w:t>висо</w:t>
      </w:r>
      <w:proofErr w:type="spellEnd"/>
      <w:r w:rsidRPr="00345D47">
        <w:t>-</w:t>
      </w:r>
    </w:p>
    <w:p w:rsidR="00345D47" w:rsidRPr="00345D47" w:rsidRDefault="00345D47" w:rsidP="00345D47">
      <w:proofErr w:type="spellStart"/>
      <w:r w:rsidRPr="00345D47">
        <w:t>кообертового</w:t>
      </w:r>
      <w:proofErr w:type="spellEnd"/>
      <w:r w:rsidRPr="00345D47">
        <w:t xml:space="preserve"> дизеля. </w:t>
      </w:r>
      <w:proofErr w:type="spellStart"/>
      <w:r w:rsidRPr="00345D47">
        <w:t>Визначено</w:t>
      </w:r>
      <w:proofErr w:type="spellEnd"/>
      <w:r w:rsidRPr="00345D47">
        <w:t xml:space="preserve"> </w:t>
      </w:r>
      <w:proofErr w:type="spellStart"/>
      <w:r w:rsidRPr="00345D47">
        <w:t>принципи</w:t>
      </w:r>
      <w:proofErr w:type="spellEnd"/>
      <w:r w:rsidRPr="00345D47">
        <w:t xml:space="preserve"> </w:t>
      </w:r>
      <w:proofErr w:type="spellStart"/>
      <w:r w:rsidRPr="00345D47">
        <w:t>організації</w:t>
      </w:r>
      <w:proofErr w:type="spellEnd"/>
      <w:r w:rsidRPr="00345D47">
        <w:t xml:space="preserve"> па-</w:t>
      </w:r>
    </w:p>
    <w:p w:rsidR="00345D47" w:rsidRPr="00345D47" w:rsidRDefault="00345D47" w:rsidP="00345D47">
      <w:proofErr w:type="spellStart"/>
      <w:r w:rsidRPr="00345D47">
        <w:t>ливоподачі</w:t>
      </w:r>
      <w:proofErr w:type="spellEnd"/>
      <w:r w:rsidRPr="00345D47">
        <w:t xml:space="preserve"> в </w:t>
      </w:r>
      <w:proofErr w:type="spellStart"/>
      <w:r w:rsidRPr="00345D47">
        <w:t>акумулюючій</w:t>
      </w:r>
      <w:proofErr w:type="spellEnd"/>
      <w:r w:rsidRPr="00345D47">
        <w:t xml:space="preserve"> </w:t>
      </w:r>
      <w:proofErr w:type="spellStart"/>
      <w:r w:rsidRPr="00345D47">
        <w:t>паливній</w:t>
      </w:r>
      <w:proofErr w:type="spellEnd"/>
      <w:r w:rsidRPr="00345D47">
        <w:t xml:space="preserve"> </w:t>
      </w:r>
      <w:proofErr w:type="spellStart"/>
      <w:r w:rsidRPr="00345D47">
        <w:t>системі</w:t>
      </w:r>
      <w:proofErr w:type="spellEnd"/>
      <w:r w:rsidRPr="00345D47">
        <w:t xml:space="preserve"> </w:t>
      </w:r>
      <w:proofErr w:type="spellStart"/>
      <w:r w:rsidRPr="00345D47">
        <w:t>з</w:t>
      </w:r>
      <w:proofErr w:type="spellEnd"/>
      <w:r w:rsidRPr="00345D47">
        <w:t xml:space="preserve"> ЕГФ. При-</w:t>
      </w:r>
    </w:p>
    <w:p w:rsidR="00345D47" w:rsidRPr="00345D47" w:rsidRDefault="00345D47" w:rsidP="00345D47">
      <w:r w:rsidRPr="00345D47">
        <w:t xml:space="preserve">ведено </w:t>
      </w:r>
      <w:proofErr w:type="spellStart"/>
      <w:r w:rsidRPr="00345D47">
        <w:t>результати</w:t>
      </w:r>
      <w:proofErr w:type="spellEnd"/>
      <w:r w:rsidRPr="00345D47">
        <w:t xml:space="preserve"> </w:t>
      </w:r>
      <w:proofErr w:type="spellStart"/>
      <w:r w:rsidRPr="00345D47">
        <w:t>моделювання</w:t>
      </w:r>
      <w:proofErr w:type="spellEnd"/>
      <w:r w:rsidRPr="00345D47">
        <w:t xml:space="preserve"> </w:t>
      </w:r>
      <w:proofErr w:type="spellStart"/>
      <w:r w:rsidRPr="00345D47">
        <w:t>першої</w:t>
      </w:r>
      <w:proofErr w:type="spellEnd"/>
      <w:r w:rsidRPr="00345D47">
        <w:t xml:space="preserve"> </w:t>
      </w:r>
      <w:proofErr w:type="spellStart"/>
      <w:r w:rsidRPr="00345D47">
        <w:t>української</w:t>
      </w:r>
      <w:proofErr w:type="spellEnd"/>
      <w:r w:rsidRPr="00345D47">
        <w:t xml:space="preserve"> ЕГФ</w:t>
      </w:r>
    </w:p>
    <w:p w:rsidR="000B124F" w:rsidRPr="000B124F" w:rsidRDefault="00345D47" w:rsidP="00345D47">
      <w:pPr>
        <w:rPr>
          <w:lang w:val="en-US"/>
        </w:rPr>
      </w:pPr>
      <w:r w:rsidRPr="00345D47">
        <w:t xml:space="preserve">для </w:t>
      </w:r>
      <w:proofErr w:type="spellStart"/>
      <w:r w:rsidRPr="00345D47">
        <w:t>дизелі</w:t>
      </w:r>
      <w:proofErr w:type="gramStart"/>
      <w:r w:rsidRPr="00345D47">
        <w:t>в</w:t>
      </w:r>
      <w:proofErr w:type="spellEnd"/>
      <w:proofErr w:type="gramEnd"/>
      <w:r w:rsidRPr="00345D47">
        <w:t xml:space="preserve"> </w:t>
      </w:r>
      <w:proofErr w:type="spellStart"/>
      <w:r w:rsidRPr="00345D47">
        <w:t>серії</w:t>
      </w:r>
      <w:proofErr w:type="spellEnd"/>
      <w:r w:rsidRPr="00345D47">
        <w:t xml:space="preserve"> 4ДТНА. </w:t>
      </w:r>
      <w:proofErr w:type="spellStart"/>
      <w:r w:rsidRPr="00345D47">
        <w:t>Іл</w:t>
      </w:r>
      <w:proofErr w:type="spellEnd"/>
      <w:r w:rsidRPr="00345D47">
        <w:t xml:space="preserve">. 11. </w:t>
      </w:r>
      <w:proofErr w:type="spellStart"/>
      <w:r w:rsidRPr="00345D47">
        <w:rPr>
          <w:lang w:val="en-US"/>
        </w:rPr>
        <w:t>Библіогр</w:t>
      </w:r>
      <w:proofErr w:type="spellEnd"/>
      <w:r w:rsidRPr="00345D47">
        <w:rPr>
          <w:lang w:val="en-US"/>
        </w:rPr>
        <w:t xml:space="preserve">: 14 </w:t>
      </w:r>
      <w:proofErr w:type="spellStart"/>
      <w:r w:rsidRPr="00345D47">
        <w:rPr>
          <w:lang w:val="en-US"/>
        </w:rPr>
        <w:t>назв</w:t>
      </w:r>
      <w:proofErr w:type="spellEnd"/>
      <w:r w:rsidRPr="00345D47">
        <w:rPr>
          <w:lang w:val="en-US"/>
        </w:rPr>
        <w:t>.</w:t>
      </w:r>
    </w:p>
    <w:sectPr w:rsidR="000B124F" w:rsidRPr="000B124F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05031B"/>
    <w:rsid w:val="000918D2"/>
    <w:rsid w:val="000B124F"/>
    <w:rsid w:val="000C4CBB"/>
    <w:rsid w:val="000F397F"/>
    <w:rsid w:val="001306A3"/>
    <w:rsid w:val="001A262C"/>
    <w:rsid w:val="00215B06"/>
    <w:rsid w:val="00262F78"/>
    <w:rsid w:val="00283F15"/>
    <w:rsid w:val="002A3698"/>
    <w:rsid w:val="002A610A"/>
    <w:rsid w:val="002A744D"/>
    <w:rsid w:val="002B188F"/>
    <w:rsid w:val="002D2F52"/>
    <w:rsid w:val="00345D47"/>
    <w:rsid w:val="00393DE5"/>
    <w:rsid w:val="003A1C6A"/>
    <w:rsid w:val="003A286C"/>
    <w:rsid w:val="00400727"/>
    <w:rsid w:val="00403327"/>
    <w:rsid w:val="004327C9"/>
    <w:rsid w:val="004378C1"/>
    <w:rsid w:val="004520E6"/>
    <w:rsid w:val="00463F96"/>
    <w:rsid w:val="00473E2C"/>
    <w:rsid w:val="004E5D8B"/>
    <w:rsid w:val="0051072A"/>
    <w:rsid w:val="00543BFE"/>
    <w:rsid w:val="00547CD6"/>
    <w:rsid w:val="005F14AE"/>
    <w:rsid w:val="006446E5"/>
    <w:rsid w:val="00670C4F"/>
    <w:rsid w:val="00697043"/>
    <w:rsid w:val="006B3BE6"/>
    <w:rsid w:val="006D02A4"/>
    <w:rsid w:val="00701E2A"/>
    <w:rsid w:val="00783EED"/>
    <w:rsid w:val="007970B4"/>
    <w:rsid w:val="00825608"/>
    <w:rsid w:val="00826908"/>
    <w:rsid w:val="0086274C"/>
    <w:rsid w:val="008C2746"/>
    <w:rsid w:val="008E672D"/>
    <w:rsid w:val="009314BE"/>
    <w:rsid w:val="0099452E"/>
    <w:rsid w:val="009D5BB3"/>
    <w:rsid w:val="00A14972"/>
    <w:rsid w:val="00A6714A"/>
    <w:rsid w:val="00A91A98"/>
    <w:rsid w:val="00AA0D19"/>
    <w:rsid w:val="00B11117"/>
    <w:rsid w:val="00B57F5C"/>
    <w:rsid w:val="00BE7392"/>
    <w:rsid w:val="00C2288C"/>
    <w:rsid w:val="00C75FB1"/>
    <w:rsid w:val="00C95E8D"/>
    <w:rsid w:val="00D039F4"/>
    <w:rsid w:val="00D53C64"/>
    <w:rsid w:val="00DB3272"/>
    <w:rsid w:val="00E313C7"/>
    <w:rsid w:val="00E454B5"/>
    <w:rsid w:val="00E47FF6"/>
    <w:rsid w:val="00E67E69"/>
    <w:rsid w:val="00E85835"/>
    <w:rsid w:val="00E94598"/>
    <w:rsid w:val="00EE00F8"/>
    <w:rsid w:val="00EF414F"/>
    <w:rsid w:val="00F15E8F"/>
    <w:rsid w:val="00F1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Krokoz™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2012-12-11T10:04:00Z</dcterms:created>
  <dcterms:modified xsi:type="dcterms:W3CDTF">2012-12-11T10:04:00Z</dcterms:modified>
</cp:coreProperties>
</file>