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92" w:rsidRPr="00BE7392" w:rsidRDefault="00BE7392" w:rsidP="00BE7392">
      <w:pPr>
        <w:rPr>
          <w:sz w:val="24"/>
          <w:szCs w:val="24"/>
        </w:rPr>
      </w:pPr>
      <w:r w:rsidRPr="00BE7392">
        <w:rPr>
          <w:sz w:val="24"/>
          <w:szCs w:val="24"/>
        </w:rPr>
        <w:t>УДК 621.431.73</w:t>
      </w:r>
    </w:p>
    <w:p w:rsidR="006446E5" w:rsidRPr="006446E5" w:rsidRDefault="006446E5" w:rsidP="006446E5">
      <w:pPr>
        <w:rPr>
          <w:sz w:val="24"/>
          <w:szCs w:val="24"/>
        </w:rPr>
      </w:pPr>
      <w:r w:rsidRPr="006446E5">
        <w:rPr>
          <w:sz w:val="24"/>
          <w:szCs w:val="24"/>
        </w:rPr>
        <w:t>УДК 621.43.001.4</w:t>
      </w:r>
    </w:p>
    <w:p w:rsidR="006446E5" w:rsidRPr="006446E5" w:rsidRDefault="006446E5" w:rsidP="006446E5">
      <w:pPr>
        <w:rPr>
          <w:sz w:val="24"/>
          <w:szCs w:val="24"/>
        </w:rPr>
      </w:pPr>
      <w:r w:rsidRPr="006446E5">
        <w:rPr>
          <w:sz w:val="24"/>
          <w:szCs w:val="24"/>
        </w:rPr>
        <w:t xml:space="preserve">Зотов А.А., Гусев Ю.А., Белогуб А.В. Разработка и научное обоснование </w:t>
      </w:r>
      <w:proofErr w:type="gramStart"/>
      <w:r w:rsidRPr="006446E5">
        <w:rPr>
          <w:sz w:val="24"/>
          <w:szCs w:val="24"/>
        </w:rPr>
        <w:t>методики эффективного проектирования поршней двигателей внутреннего сгорания</w:t>
      </w:r>
      <w:proofErr w:type="gramEnd"/>
      <w:r w:rsidRPr="006446E5">
        <w:rPr>
          <w:sz w:val="24"/>
          <w:szCs w:val="24"/>
        </w:rPr>
        <w:t xml:space="preserve"> //</w:t>
      </w:r>
    </w:p>
    <w:p w:rsidR="006446E5" w:rsidRPr="006446E5" w:rsidRDefault="006446E5" w:rsidP="006446E5">
      <w:pPr>
        <w:rPr>
          <w:sz w:val="24"/>
          <w:szCs w:val="24"/>
        </w:rPr>
      </w:pPr>
      <w:r w:rsidRPr="006446E5">
        <w:rPr>
          <w:sz w:val="24"/>
          <w:szCs w:val="24"/>
        </w:rPr>
        <w:t>Двигатели внутреннего сгорания. – 2007. – №1. – С.38-43.</w:t>
      </w:r>
    </w:p>
    <w:p w:rsidR="006446E5" w:rsidRPr="006446E5" w:rsidRDefault="006446E5" w:rsidP="006446E5">
      <w:pPr>
        <w:rPr>
          <w:sz w:val="24"/>
          <w:szCs w:val="24"/>
        </w:rPr>
      </w:pPr>
      <w:r w:rsidRPr="006446E5">
        <w:rPr>
          <w:sz w:val="24"/>
          <w:szCs w:val="24"/>
        </w:rPr>
        <w:t>В статье приведена разработанная в ОАО "АВТРА-</w:t>
      </w:r>
    </w:p>
    <w:p w:rsidR="006446E5" w:rsidRPr="006446E5" w:rsidRDefault="006446E5" w:rsidP="006446E5">
      <w:pPr>
        <w:rPr>
          <w:sz w:val="24"/>
          <w:szCs w:val="24"/>
        </w:rPr>
      </w:pPr>
      <w:r w:rsidRPr="006446E5">
        <w:rPr>
          <w:sz w:val="24"/>
          <w:szCs w:val="24"/>
        </w:rPr>
        <w:t xml:space="preserve">МАТ" методика эффективного проектирования </w:t>
      </w:r>
      <w:proofErr w:type="spellStart"/>
      <w:r w:rsidRPr="006446E5">
        <w:rPr>
          <w:sz w:val="24"/>
          <w:szCs w:val="24"/>
        </w:rPr>
        <w:t>современ</w:t>
      </w:r>
      <w:proofErr w:type="spellEnd"/>
      <w:r w:rsidRPr="006446E5">
        <w:rPr>
          <w:sz w:val="24"/>
          <w:szCs w:val="24"/>
        </w:rPr>
        <w:t>-</w:t>
      </w:r>
    </w:p>
    <w:p w:rsidR="006446E5" w:rsidRPr="006446E5" w:rsidRDefault="006446E5" w:rsidP="006446E5">
      <w:pPr>
        <w:rPr>
          <w:sz w:val="24"/>
          <w:szCs w:val="24"/>
        </w:rPr>
      </w:pPr>
      <w:proofErr w:type="spellStart"/>
      <w:r w:rsidRPr="006446E5">
        <w:rPr>
          <w:sz w:val="24"/>
          <w:szCs w:val="24"/>
        </w:rPr>
        <w:t>ных</w:t>
      </w:r>
      <w:proofErr w:type="spellEnd"/>
      <w:r w:rsidRPr="006446E5">
        <w:rPr>
          <w:sz w:val="24"/>
          <w:szCs w:val="24"/>
        </w:rPr>
        <w:t xml:space="preserve"> поршней различного назначения. Затронута проблема</w:t>
      </w:r>
    </w:p>
    <w:p w:rsidR="006446E5" w:rsidRPr="006446E5" w:rsidRDefault="006446E5" w:rsidP="006446E5">
      <w:pPr>
        <w:rPr>
          <w:sz w:val="24"/>
          <w:szCs w:val="24"/>
        </w:rPr>
      </w:pPr>
      <w:r w:rsidRPr="006446E5">
        <w:rPr>
          <w:sz w:val="24"/>
          <w:szCs w:val="24"/>
        </w:rPr>
        <w:t>идентификации результатов расчета напряженно-</w:t>
      </w:r>
    </w:p>
    <w:p w:rsidR="006446E5" w:rsidRPr="006446E5" w:rsidRDefault="006446E5" w:rsidP="006446E5">
      <w:pPr>
        <w:rPr>
          <w:sz w:val="24"/>
          <w:szCs w:val="24"/>
        </w:rPr>
      </w:pPr>
      <w:r w:rsidRPr="006446E5">
        <w:rPr>
          <w:sz w:val="24"/>
          <w:szCs w:val="24"/>
        </w:rPr>
        <w:t xml:space="preserve">деформированного состояния поршня методом </w:t>
      </w:r>
      <w:proofErr w:type="gramStart"/>
      <w:r w:rsidRPr="006446E5">
        <w:rPr>
          <w:sz w:val="24"/>
          <w:szCs w:val="24"/>
        </w:rPr>
        <w:t>конечных</w:t>
      </w:r>
      <w:proofErr w:type="gramEnd"/>
    </w:p>
    <w:p w:rsidR="006446E5" w:rsidRPr="006446E5" w:rsidRDefault="006446E5" w:rsidP="006446E5">
      <w:pPr>
        <w:rPr>
          <w:sz w:val="24"/>
          <w:szCs w:val="24"/>
        </w:rPr>
      </w:pPr>
      <w:r w:rsidRPr="006446E5">
        <w:rPr>
          <w:sz w:val="24"/>
          <w:szCs w:val="24"/>
        </w:rPr>
        <w:t>элементов с данными, полученными в ходе эксперимента.</w:t>
      </w:r>
    </w:p>
    <w:p w:rsidR="006446E5" w:rsidRPr="006446E5" w:rsidRDefault="006446E5" w:rsidP="006446E5">
      <w:pPr>
        <w:rPr>
          <w:sz w:val="24"/>
          <w:szCs w:val="24"/>
        </w:rPr>
      </w:pPr>
      <w:r w:rsidRPr="006446E5">
        <w:rPr>
          <w:sz w:val="24"/>
          <w:szCs w:val="24"/>
        </w:rPr>
        <w:t xml:space="preserve">Рассматривается применение обратной задачи теории </w:t>
      </w:r>
      <w:proofErr w:type="spellStart"/>
      <w:r w:rsidRPr="006446E5">
        <w:rPr>
          <w:sz w:val="24"/>
          <w:szCs w:val="24"/>
        </w:rPr>
        <w:t>уп</w:t>
      </w:r>
      <w:proofErr w:type="spellEnd"/>
      <w:r w:rsidRPr="006446E5">
        <w:rPr>
          <w:sz w:val="24"/>
          <w:szCs w:val="24"/>
        </w:rPr>
        <w:t>-</w:t>
      </w:r>
    </w:p>
    <w:p w:rsidR="006446E5" w:rsidRPr="006446E5" w:rsidRDefault="006446E5" w:rsidP="006446E5">
      <w:pPr>
        <w:rPr>
          <w:sz w:val="24"/>
          <w:szCs w:val="24"/>
        </w:rPr>
      </w:pPr>
      <w:proofErr w:type="spellStart"/>
      <w:r w:rsidRPr="006446E5">
        <w:rPr>
          <w:sz w:val="24"/>
          <w:szCs w:val="24"/>
        </w:rPr>
        <w:t>ругости</w:t>
      </w:r>
      <w:proofErr w:type="spellEnd"/>
      <w:r w:rsidRPr="006446E5">
        <w:rPr>
          <w:sz w:val="24"/>
          <w:szCs w:val="24"/>
        </w:rPr>
        <w:t xml:space="preserve"> при проектировании деталей двигателя внутренне-</w:t>
      </w:r>
    </w:p>
    <w:p w:rsidR="002D2F52" w:rsidRPr="006446E5" w:rsidRDefault="006446E5" w:rsidP="006446E5">
      <w:pPr>
        <w:rPr>
          <w:sz w:val="24"/>
          <w:szCs w:val="24"/>
        </w:rPr>
      </w:pPr>
      <w:r w:rsidRPr="006446E5">
        <w:rPr>
          <w:sz w:val="24"/>
          <w:szCs w:val="24"/>
        </w:rPr>
        <w:t>го сгорания</w:t>
      </w:r>
      <w:proofErr w:type="gramStart"/>
      <w:r w:rsidRPr="006446E5">
        <w:rPr>
          <w:sz w:val="24"/>
          <w:szCs w:val="24"/>
        </w:rPr>
        <w:t xml:space="preserve">.. </w:t>
      </w:r>
      <w:proofErr w:type="gramEnd"/>
      <w:r w:rsidRPr="006446E5">
        <w:rPr>
          <w:sz w:val="24"/>
          <w:szCs w:val="24"/>
        </w:rPr>
        <w:t xml:space="preserve">Ил. 3. </w:t>
      </w:r>
      <w:proofErr w:type="spellStart"/>
      <w:r w:rsidRPr="006446E5">
        <w:rPr>
          <w:sz w:val="24"/>
          <w:szCs w:val="24"/>
        </w:rPr>
        <w:t>Библиогр</w:t>
      </w:r>
      <w:proofErr w:type="spellEnd"/>
      <w:r w:rsidRPr="006446E5">
        <w:rPr>
          <w:sz w:val="24"/>
          <w:szCs w:val="24"/>
        </w:rPr>
        <w:t>. 10 назв.</w:t>
      </w:r>
    </w:p>
    <w:sectPr w:rsidR="002D2F52" w:rsidRPr="006446E5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C4CBB"/>
    <w:rsid w:val="000F397F"/>
    <w:rsid w:val="001306A3"/>
    <w:rsid w:val="00262F78"/>
    <w:rsid w:val="002B188F"/>
    <w:rsid w:val="002D2F52"/>
    <w:rsid w:val="00393DE5"/>
    <w:rsid w:val="003A1C6A"/>
    <w:rsid w:val="00400727"/>
    <w:rsid w:val="004327C9"/>
    <w:rsid w:val="004520E6"/>
    <w:rsid w:val="00463F96"/>
    <w:rsid w:val="0051072A"/>
    <w:rsid w:val="00543BFE"/>
    <w:rsid w:val="00547CD6"/>
    <w:rsid w:val="005F14AE"/>
    <w:rsid w:val="006446E5"/>
    <w:rsid w:val="00670C4F"/>
    <w:rsid w:val="00697043"/>
    <w:rsid w:val="006B3BE6"/>
    <w:rsid w:val="00701E2A"/>
    <w:rsid w:val="00783EED"/>
    <w:rsid w:val="00825608"/>
    <w:rsid w:val="008C2746"/>
    <w:rsid w:val="008E672D"/>
    <w:rsid w:val="0099452E"/>
    <w:rsid w:val="009D5BB3"/>
    <w:rsid w:val="00B57F5C"/>
    <w:rsid w:val="00BE7392"/>
    <w:rsid w:val="00C75FB1"/>
    <w:rsid w:val="00C95E8D"/>
    <w:rsid w:val="00D53C64"/>
    <w:rsid w:val="00E313C7"/>
    <w:rsid w:val="00E454B5"/>
    <w:rsid w:val="00E47FF6"/>
    <w:rsid w:val="00E67E69"/>
    <w:rsid w:val="00E94598"/>
    <w:rsid w:val="00EF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Krokoz™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2012-12-11T09:33:00Z</dcterms:created>
  <dcterms:modified xsi:type="dcterms:W3CDTF">2012-12-11T09:33:00Z</dcterms:modified>
</cp:coreProperties>
</file>