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CA" w:rsidRDefault="00C944CA" w:rsidP="00C944CA">
      <w:proofErr w:type="spellStart"/>
      <w:r>
        <w:t>Прохоренко</w:t>
      </w:r>
      <w:proofErr w:type="spellEnd"/>
      <w:r>
        <w:t xml:space="preserve"> А.А., Мешков Д.В. Базовая характеристика управления топливоподачей дизеля оснащенного системой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// Двигатели внутреннего</w:t>
      </w:r>
    </w:p>
    <w:p w:rsidR="00C944CA" w:rsidRDefault="00C944CA" w:rsidP="00C944CA">
      <w:r>
        <w:t>сгорания. – 2008. – №2. –С. 39-44.</w:t>
      </w:r>
    </w:p>
    <w:p w:rsidR="00C944CA" w:rsidRDefault="00C944CA" w:rsidP="00C944CA">
      <w:r>
        <w:t xml:space="preserve">В статье рассмотрена методика построения </w:t>
      </w:r>
      <w:proofErr w:type="spellStart"/>
      <w:r>
        <w:t>базо</w:t>
      </w:r>
      <w:proofErr w:type="spellEnd"/>
      <w:r>
        <w:t>-</w:t>
      </w:r>
    </w:p>
    <w:p w:rsidR="00C944CA" w:rsidRDefault="00C944CA" w:rsidP="00C944CA">
      <w:r>
        <w:t>вой характеристики для электронного блока управления</w:t>
      </w:r>
    </w:p>
    <w:p w:rsidR="00C944CA" w:rsidRDefault="00C944CA" w:rsidP="00C944CA">
      <w:r>
        <w:t>топливоподачей дизеля, оснащенного аккумуляторной</w:t>
      </w:r>
    </w:p>
    <w:p w:rsidR="00C944CA" w:rsidRDefault="00C944CA" w:rsidP="00C944CA">
      <w:r>
        <w:t xml:space="preserve">системой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>; выполнено определение гид-</w:t>
      </w:r>
    </w:p>
    <w:p w:rsidR="00C944CA" w:rsidRDefault="00C944CA" w:rsidP="00C944CA">
      <w:proofErr w:type="spellStart"/>
      <w:r>
        <w:t>равлической</w:t>
      </w:r>
      <w:proofErr w:type="spellEnd"/>
      <w:r>
        <w:t xml:space="preserve"> характеристики системы; определены </w:t>
      </w:r>
      <w:proofErr w:type="spellStart"/>
      <w:r>
        <w:t>зна</w:t>
      </w:r>
      <w:proofErr w:type="spellEnd"/>
      <w:r>
        <w:t>-</w:t>
      </w:r>
    </w:p>
    <w:p w:rsidR="00C944CA" w:rsidRDefault="00C944CA" w:rsidP="00C944CA">
      <w:proofErr w:type="spellStart"/>
      <w:r>
        <w:t>чения</w:t>
      </w:r>
      <w:proofErr w:type="spellEnd"/>
      <w:r>
        <w:t xml:space="preserve"> управляющих воздействий для построения мат-</w:t>
      </w:r>
    </w:p>
    <w:p w:rsidR="00822BC9" w:rsidRPr="009220E1" w:rsidRDefault="00C944CA" w:rsidP="00C944CA">
      <w:proofErr w:type="spellStart"/>
      <w:r>
        <w:t>рицы</w:t>
      </w:r>
      <w:proofErr w:type="spellEnd"/>
      <w:r>
        <w:t xml:space="preserve"> управления. Табл. 2. Ил. 4. </w:t>
      </w:r>
      <w:proofErr w:type="spellStart"/>
      <w:r>
        <w:t>Библиогр</w:t>
      </w:r>
      <w:proofErr w:type="spellEnd"/>
      <w:r>
        <w:t>. 7 назв.</w:t>
      </w:r>
    </w:p>
    <w:sectPr w:rsidR="00822BC9" w:rsidRPr="009220E1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576AF0"/>
    <w:rsid w:val="00822BC9"/>
    <w:rsid w:val="009220E1"/>
    <w:rsid w:val="009A5A68"/>
    <w:rsid w:val="00C05283"/>
    <w:rsid w:val="00C452AB"/>
    <w:rsid w:val="00C944CA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Krokoz™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2012-12-10T10:49:00Z</dcterms:created>
  <dcterms:modified xsi:type="dcterms:W3CDTF">2012-12-10T10:49:00Z</dcterms:modified>
</cp:coreProperties>
</file>