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8E" w:rsidRPr="00F5348E" w:rsidRDefault="00F5348E" w:rsidP="00F5348E">
      <w:pPr>
        <w:rPr>
          <w:b/>
        </w:rPr>
      </w:pPr>
      <w:r w:rsidRPr="00F5348E">
        <w:rPr>
          <w:b/>
        </w:rPr>
        <w:t>УДК 621.436.038</w:t>
      </w:r>
    </w:p>
    <w:p w:rsidR="00F5348E" w:rsidRPr="00F5348E" w:rsidRDefault="00F5348E" w:rsidP="00F5348E">
      <w:pPr>
        <w:rPr>
          <w:b/>
        </w:rPr>
      </w:pPr>
      <w:proofErr w:type="spellStart"/>
      <w:r w:rsidRPr="00F5348E">
        <w:rPr>
          <w:b/>
        </w:rPr>
        <w:t>Грицюк</w:t>
      </w:r>
      <w:proofErr w:type="spellEnd"/>
      <w:r w:rsidRPr="00F5348E">
        <w:rPr>
          <w:b/>
        </w:rPr>
        <w:t xml:space="preserve"> А.В., Щербаков Г.А., Врублевский А.Н. ,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Денисов А.В. Результаты безмоторных испытаний</w:t>
      </w:r>
      <w:r>
        <w:rPr>
          <w:b/>
        </w:rPr>
        <w:t xml:space="preserve"> </w:t>
      </w:r>
      <w:r w:rsidRPr="00F5348E">
        <w:rPr>
          <w:b/>
        </w:rPr>
        <w:t xml:space="preserve">дизельной электрогидравлической форсунки // </w:t>
      </w:r>
      <w:proofErr w:type="spellStart"/>
      <w:r w:rsidRPr="00F5348E">
        <w:rPr>
          <w:b/>
        </w:rPr>
        <w:t>Дви</w:t>
      </w:r>
      <w:proofErr w:type="spellEnd"/>
      <w:r w:rsidRPr="00F5348E">
        <w:rPr>
          <w:b/>
        </w:rPr>
        <w:t>-</w:t>
      </w:r>
    </w:p>
    <w:p w:rsidR="00F5348E" w:rsidRPr="00F5348E" w:rsidRDefault="00F5348E" w:rsidP="00F5348E">
      <w:pPr>
        <w:rPr>
          <w:b/>
        </w:rPr>
      </w:pPr>
      <w:proofErr w:type="spellStart"/>
      <w:r w:rsidRPr="00F5348E">
        <w:rPr>
          <w:b/>
        </w:rPr>
        <w:t>гатели</w:t>
      </w:r>
      <w:proofErr w:type="spellEnd"/>
      <w:r w:rsidRPr="00F5348E">
        <w:rPr>
          <w:b/>
        </w:rPr>
        <w:t xml:space="preserve"> внутреннего сгорания. – 2008. – №2. –С. 91-97.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Приведены результаты безмоторных испытаний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электрогидравлической форсунки разработки КП ХКБД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 xml:space="preserve">для дизеля 4ДТНА2. Предложена методика </w:t>
      </w:r>
      <w:proofErr w:type="spellStart"/>
      <w:r w:rsidRPr="00F5348E">
        <w:rPr>
          <w:b/>
        </w:rPr>
        <w:t>безмотор</w:t>
      </w:r>
      <w:proofErr w:type="spellEnd"/>
      <w:r w:rsidRPr="00F5348E">
        <w:rPr>
          <w:b/>
        </w:rPr>
        <w:t>-</w:t>
      </w:r>
    </w:p>
    <w:p w:rsidR="00F5348E" w:rsidRPr="00F5348E" w:rsidRDefault="00F5348E" w:rsidP="00F5348E">
      <w:pPr>
        <w:rPr>
          <w:b/>
        </w:rPr>
      </w:pPr>
      <w:proofErr w:type="spellStart"/>
      <w:r w:rsidRPr="00F5348E">
        <w:rPr>
          <w:b/>
        </w:rPr>
        <w:t>ных</w:t>
      </w:r>
      <w:proofErr w:type="spellEnd"/>
      <w:r w:rsidRPr="00F5348E">
        <w:rPr>
          <w:b/>
        </w:rPr>
        <w:t xml:space="preserve"> испытаний. Определены формы управляющих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электрических импульсов.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 xml:space="preserve">Показано, что применение </w:t>
      </w:r>
      <w:proofErr w:type="gramStart"/>
      <w:r w:rsidRPr="00F5348E">
        <w:rPr>
          <w:b/>
        </w:rPr>
        <w:t>разработанной</w:t>
      </w:r>
      <w:proofErr w:type="gramEnd"/>
      <w:r w:rsidRPr="00F5348E">
        <w:rPr>
          <w:b/>
        </w:rPr>
        <w:t xml:space="preserve"> форсун-</w:t>
      </w:r>
    </w:p>
    <w:p w:rsidR="00F5348E" w:rsidRPr="00F5348E" w:rsidRDefault="00F5348E" w:rsidP="00F5348E">
      <w:pPr>
        <w:rPr>
          <w:b/>
        </w:rPr>
      </w:pPr>
      <w:proofErr w:type="spellStart"/>
      <w:r w:rsidRPr="00F5348E">
        <w:rPr>
          <w:b/>
        </w:rPr>
        <w:t>ки</w:t>
      </w:r>
      <w:proofErr w:type="spellEnd"/>
      <w:r w:rsidRPr="00F5348E">
        <w:rPr>
          <w:b/>
        </w:rPr>
        <w:t xml:space="preserve"> обеспечивает как однофазную подачу топлива </w:t>
      </w:r>
      <w:proofErr w:type="gramStart"/>
      <w:r w:rsidRPr="00F5348E">
        <w:rPr>
          <w:b/>
        </w:rPr>
        <w:t>со</w:t>
      </w:r>
      <w:proofErr w:type="gramEnd"/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ступенчатым или пологим передним фронтом, так и</w:t>
      </w:r>
    </w:p>
    <w:p w:rsidR="00F5348E" w:rsidRPr="00F5348E" w:rsidRDefault="00F5348E" w:rsidP="00F5348E">
      <w:pPr>
        <w:rPr>
          <w:b/>
        </w:rPr>
      </w:pPr>
      <w:r w:rsidRPr="00F5348E">
        <w:rPr>
          <w:b/>
        </w:rPr>
        <w:t>многофазную топливоподачу на всех режимах работы</w:t>
      </w:r>
    </w:p>
    <w:p w:rsidR="001331CD" w:rsidRPr="00724862" w:rsidRDefault="00F5348E" w:rsidP="00F5348E">
      <w:pPr>
        <w:rPr>
          <w:b/>
        </w:rPr>
      </w:pPr>
      <w:r w:rsidRPr="00F5348E">
        <w:rPr>
          <w:b/>
        </w:rPr>
        <w:t xml:space="preserve">дизелей серии 4ДТНА. Ил. 5. </w:t>
      </w:r>
      <w:proofErr w:type="spellStart"/>
      <w:r w:rsidRPr="00F5348E">
        <w:rPr>
          <w:b/>
        </w:rPr>
        <w:t>Библиогр</w:t>
      </w:r>
      <w:proofErr w:type="spellEnd"/>
      <w:r w:rsidRPr="00F5348E">
        <w:rPr>
          <w:b/>
        </w:rPr>
        <w:t>. 13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586434"/>
    <w:rsid w:val="0060410E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Krokoz™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2012-12-10T11:03:00Z</dcterms:created>
  <dcterms:modified xsi:type="dcterms:W3CDTF">2012-12-10T11:03:00Z</dcterms:modified>
</cp:coreProperties>
</file>