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4B" w:rsidRPr="0048034B" w:rsidRDefault="0048034B" w:rsidP="0048034B">
      <w:pPr>
        <w:rPr>
          <w:lang w:val="en-US"/>
        </w:rPr>
      </w:pPr>
      <w:r w:rsidRPr="0048034B">
        <w:rPr>
          <w:lang w:val="en-US"/>
        </w:rPr>
        <w:t>UDC 004.9</w:t>
      </w:r>
    </w:p>
    <w:p w:rsidR="0048034B" w:rsidRPr="0048034B" w:rsidRDefault="0048034B" w:rsidP="0048034B">
      <w:pPr>
        <w:rPr>
          <w:lang w:val="en-US"/>
        </w:rPr>
      </w:pPr>
      <w:proofErr w:type="spellStart"/>
      <w:r w:rsidRPr="0048034B">
        <w:rPr>
          <w:lang w:val="en-US"/>
        </w:rPr>
        <w:t>Chigrin</w:t>
      </w:r>
      <w:proofErr w:type="spellEnd"/>
      <w:r w:rsidRPr="0048034B">
        <w:rPr>
          <w:lang w:val="en-US"/>
        </w:rPr>
        <w:t xml:space="preserve"> A.V., </w:t>
      </w:r>
      <w:proofErr w:type="spellStart"/>
      <w:r w:rsidRPr="0048034B">
        <w:rPr>
          <w:lang w:val="en-US"/>
        </w:rPr>
        <w:t>Belogub</w:t>
      </w:r>
      <w:proofErr w:type="spellEnd"/>
      <w:r w:rsidRPr="0048034B">
        <w:rPr>
          <w:lang w:val="en-US"/>
        </w:rPr>
        <w:t xml:space="preserve"> A.V., </w:t>
      </w:r>
      <w:proofErr w:type="spellStart"/>
      <w:r w:rsidRPr="0048034B">
        <w:rPr>
          <w:lang w:val="en-US"/>
        </w:rPr>
        <w:t>Maximova</w:t>
      </w:r>
      <w:proofErr w:type="spellEnd"/>
      <w:r w:rsidRPr="0048034B">
        <w:rPr>
          <w:lang w:val="en-US"/>
        </w:rPr>
        <w:t xml:space="preserve"> M.A. Some</w:t>
      </w:r>
      <w:r>
        <w:rPr>
          <w:lang w:val="en-US"/>
        </w:rPr>
        <w:t xml:space="preserve"> </w:t>
      </w:r>
      <w:r w:rsidRPr="0048034B">
        <w:rPr>
          <w:lang w:val="en-US"/>
        </w:rPr>
        <w:t>approaches to the visualization of technical decisions</w:t>
      </w:r>
      <w:r>
        <w:rPr>
          <w:lang w:val="en-US"/>
        </w:rPr>
        <w:t xml:space="preserve"> </w:t>
      </w:r>
      <w:r w:rsidRPr="0048034B">
        <w:rPr>
          <w:lang w:val="en-US"/>
        </w:rPr>
        <w:t>during construction and production of a pistons //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Internal combustion engines.</w:t>
      </w:r>
      <w:proofErr w:type="gramEnd"/>
      <w:r w:rsidRPr="0048034B">
        <w:rPr>
          <w:lang w:val="en-US"/>
        </w:rPr>
        <w:t xml:space="preserve"> – 2008. </w:t>
      </w:r>
      <w:proofErr w:type="gramStart"/>
      <w:r w:rsidRPr="0048034B">
        <w:rPr>
          <w:lang w:val="en-US"/>
        </w:rPr>
        <w:t>– № 2.</w:t>
      </w:r>
      <w:proofErr w:type="gramEnd"/>
      <w:r w:rsidRPr="0048034B">
        <w:rPr>
          <w:lang w:val="en-US"/>
        </w:rPr>
        <w:t xml:space="preserve"> – P.72-76.</w:t>
      </w:r>
    </w:p>
    <w:p w:rsidR="0048034B" w:rsidRPr="0048034B" w:rsidRDefault="0048034B" w:rsidP="0048034B">
      <w:pPr>
        <w:rPr>
          <w:lang w:val="en-US"/>
        </w:rPr>
      </w:pPr>
      <w:r w:rsidRPr="0048034B">
        <w:rPr>
          <w:lang w:val="en-US"/>
        </w:rPr>
        <w:t>The questions of visualization at constructing of pistons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and</w:t>
      </w:r>
      <w:proofErr w:type="gramEnd"/>
      <w:r w:rsidRPr="0048034B">
        <w:rPr>
          <w:lang w:val="en-US"/>
        </w:rPr>
        <w:t xml:space="preserve"> knots of combustion engines are examined,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basic</w:t>
      </w:r>
      <w:proofErr w:type="gramEnd"/>
      <w:r w:rsidRPr="0048034B">
        <w:rPr>
          <w:lang w:val="en-US"/>
        </w:rPr>
        <w:t xml:space="preserve"> tendencies of visualization of pistons and processes,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taking</w:t>
      </w:r>
      <w:proofErr w:type="gramEnd"/>
      <w:r w:rsidRPr="0048034B">
        <w:rPr>
          <w:lang w:val="en-US"/>
        </w:rPr>
        <w:t xml:space="preserve"> place during the work of combustion engines,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main</w:t>
      </w:r>
      <w:proofErr w:type="gramEnd"/>
      <w:r w:rsidRPr="0048034B">
        <w:rPr>
          <w:lang w:val="en-US"/>
        </w:rPr>
        <w:t xml:space="preserve"> programmatic assets of receipt of static and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dynamic</w:t>
      </w:r>
      <w:proofErr w:type="gramEnd"/>
      <w:r w:rsidRPr="0048034B">
        <w:rPr>
          <w:lang w:val="en-US"/>
        </w:rPr>
        <w:t xml:space="preserve"> images, further application of the obtained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visual</w:t>
      </w:r>
      <w:proofErr w:type="gramEnd"/>
      <w:r w:rsidRPr="0048034B">
        <w:rPr>
          <w:lang w:val="en-US"/>
        </w:rPr>
        <w:t xml:space="preserve"> material. It is conducted the analysis of the different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approaches</w:t>
      </w:r>
      <w:proofErr w:type="gramEnd"/>
      <w:r w:rsidRPr="0048034B">
        <w:rPr>
          <w:lang w:val="en-US"/>
        </w:rPr>
        <w:t xml:space="preserve"> to the visualization processes of different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technical</w:t>
      </w:r>
      <w:proofErr w:type="gramEnd"/>
      <w:r w:rsidRPr="0048034B">
        <w:rPr>
          <w:lang w:val="en-US"/>
        </w:rPr>
        <w:t xml:space="preserve"> decisions on the different stages of planning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and</w:t>
      </w:r>
      <w:proofErr w:type="gramEnd"/>
      <w:r w:rsidRPr="0048034B">
        <w:rPr>
          <w:lang w:val="en-US"/>
        </w:rPr>
        <w:t xml:space="preserve"> production of pistons and knots of combustion engines.</w:t>
      </w:r>
    </w:p>
    <w:p w:rsidR="0048034B" w:rsidRPr="0048034B" w:rsidRDefault="0048034B" w:rsidP="0048034B">
      <w:pPr>
        <w:rPr>
          <w:lang w:val="en-US"/>
        </w:rPr>
      </w:pPr>
      <w:r w:rsidRPr="0048034B">
        <w:rPr>
          <w:lang w:val="en-US"/>
        </w:rPr>
        <w:t>Also some technical and programmatic decisions,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allowing</w:t>
      </w:r>
      <w:proofErr w:type="gramEnd"/>
      <w:r w:rsidRPr="0048034B">
        <w:rPr>
          <w:lang w:val="en-US"/>
        </w:rPr>
        <w:t xml:space="preserve"> substantially to shorten both time of receipt of</w:t>
      </w:r>
    </w:p>
    <w:p w:rsidR="0048034B" w:rsidRPr="0048034B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visual</w:t>
      </w:r>
      <w:proofErr w:type="gramEnd"/>
      <w:r w:rsidRPr="0048034B">
        <w:rPr>
          <w:lang w:val="en-US"/>
        </w:rPr>
        <w:t xml:space="preserve"> material and time of planning of good, are described.</w:t>
      </w:r>
    </w:p>
    <w:p w:rsidR="001230B7" w:rsidRPr="00F73016" w:rsidRDefault="0048034B" w:rsidP="0048034B">
      <w:pPr>
        <w:rPr>
          <w:lang w:val="en-US"/>
        </w:rPr>
      </w:pPr>
      <w:proofErr w:type="gramStart"/>
      <w:r w:rsidRPr="0048034B">
        <w:rPr>
          <w:lang w:val="en-US"/>
        </w:rPr>
        <w:t>Il. 5.</w:t>
      </w:r>
      <w:proofErr w:type="gramEnd"/>
      <w:r w:rsidRPr="0048034B">
        <w:rPr>
          <w:lang w:val="en-US"/>
        </w:rPr>
        <w:t xml:space="preserve"> </w:t>
      </w:r>
      <w:proofErr w:type="spellStart"/>
      <w:proofErr w:type="gramStart"/>
      <w:r w:rsidRPr="0048034B">
        <w:rPr>
          <w:lang w:val="en-US"/>
        </w:rPr>
        <w:t>Bibliogr</w:t>
      </w:r>
      <w:proofErr w:type="spellEnd"/>
      <w:r w:rsidRPr="0048034B">
        <w:rPr>
          <w:lang w:val="en-US"/>
        </w:rPr>
        <w:t>.</w:t>
      </w:r>
      <w:proofErr w:type="gramEnd"/>
      <w:r w:rsidRPr="0048034B">
        <w:rPr>
          <w:lang w:val="en-US"/>
        </w:rPr>
        <w:t xml:space="preserve"> 1 </w:t>
      </w:r>
      <w:proofErr w:type="gramStart"/>
      <w:r w:rsidRPr="0048034B">
        <w:rPr>
          <w:lang w:val="en-US"/>
        </w:rPr>
        <w:t>names</w:t>
      </w:r>
      <w:proofErr w:type="gramEnd"/>
      <w:r w:rsidRPr="0048034B">
        <w:rPr>
          <w:lang w:val="en-US"/>
        </w:rPr>
        <w:t>.</w:t>
      </w:r>
    </w:p>
    <w:sectPr w:rsidR="001230B7" w:rsidRPr="00F73016" w:rsidSect="009B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358"/>
    <w:rsid w:val="00004079"/>
    <w:rsid w:val="00005C85"/>
    <w:rsid w:val="000317CB"/>
    <w:rsid w:val="00056E06"/>
    <w:rsid w:val="000E6F2B"/>
    <w:rsid w:val="000F3B2C"/>
    <w:rsid w:val="001230B7"/>
    <w:rsid w:val="00137A1A"/>
    <w:rsid w:val="00137BDE"/>
    <w:rsid w:val="00154B8E"/>
    <w:rsid w:val="001B541C"/>
    <w:rsid w:val="00225538"/>
    <w:rsid w:val="00225D4A"/>
    <w:rsid w:val="0023775C"/>
    <w:rsid w:val="00242883"/>
    <w:rsid w:val="0027683E"/>
    <w:rsid w:val="002D7D52"/>
    <w:rsid w:val="00344912"/>
    <w:rsid w:val="003840D2"/>
    <w:rsid w:val="00386BE6"/>
    <w:rsid w:val="003E71BB"/>
    <w:rsid w:val="003F1125"/>
    <w:rsid w:val="003F76BF"/>
    <w:rsid w:val="00437F19"/>
    <w:rsid w:val="0048034B"/>
    <w:rsid w:val="004A59F8"/>
    <w:rsid w:val="004B37A5"/>
    <w:rsid w:val="004B77E1"/>
    <w:rsid w:val="004C2A9A"/>
    <w:rsid w:val="004D01A4"/>
    <w:rsid w:val="004D2654"/>
    <w:rsid w:val="004F6CC9"/>
    <w:rsid w:val="00586C53"/>
    <w:rsid w:val="006F21CC"/>
    <w:rsid w:val="007104F2"/>
    <w:rsid w:val="0079639E"/>
    <w:rsid w:val="007B5C1A"/>
    <w:rsid w:val="007D4505"/>
    <w:rsid w:val="008173A3"/>
    <w:rsid w:val="00863E12"/>
    <w:rsid w:val="00897822"/>
    <w:rsid w:val="008A42BC"/>
    <w:rsid w:val="008B2C43"/>
    <w:rsid w:val="008B656E"/>
    <w:rsid w:val="008B7377"/>
    <w:rsid w:val="00906DC4"/>
    <w:rsid w:val="00966438"/>
    <w:rsid w:val="009B4D43"/>
    <w:rsid w:val="009B5647"/>
    <w:rsid w:val="009D613F"/>
    <w:rsid w:val="00A44A7A"/>
    <w:rsid w:val="00A61A4F"/>
    <w:rsid w:val="00AA4B32"/>
    <w:rsid w:val="00AC6358"/>
    <w:rsid w:val="00B26B05"/>
    <w:rsid w:val="00B70024"/>
    <w:rsid w:val="00B82BF6"/>
    <w:rsid w:val="00BB243D"/>
    <w:rsid w:val="00BF201F"/>
    <w:rsid w:val="00C23316"/>
    <w:rsid w:val="00C72A7B"/>
    <w:rsid w:val="00C86618"/>
    <w:rsid w:val="00CD44CE"/>
    <w:rsid w:val="00CE4388"/>
    <w:rsid w:val="00D53C64"/>
    <w:rsid w:val="00D64A61"/>
    <w:rsid w:val="00DF476C"/>
    <w:rsid w:val="00E15E80"/>
    <w:rsid w:val="00E16A65"/>
    <w:rsid w:val="00E313C7"/>
    <w:rsid w:val="00E50183"/>
    <w:rsid w:val="00EB3752"/>
    <w:rsid w:val="00EB39F1"/>
    <w:rsid w:val="00EF7358"/>
    <w:rsid w:val="00F33658"/>
    <w:rsid w:val="00F4175B"/>
    <w:rsid w:val="00F650E6"/>
    <w:rsid w:val="00F67074"/>
    <w:rsid w:val="00F73016"/>
    <w:rsid w:val="00F7743E"/>
    <w:rsid w:val="00F9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Krokoz™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2012-12-07T13:46:00Z</dcterms:created>
  <dcterms:modified xsi:type="dcterms:W3CDTF">2012-12-07T13:46:00Z</dcterms:modified>
</cp:coreProperties>
</file>