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99" w:rsidRDefault="00224199" w:rsidP="00224199">
      <w:r>
        <w:t>УДК 621.436</w:t>
      </w:r>
    </w:p>
    <w:p w:rsidR="00224199" w:rsidRDefault="00224199" w:rsidP="00224199">
      <w:proofErr w:type="spellStart"/>
      <w:r>
        <w:t>Тырловой</w:t>
      </w:r>
      <w:proofErr w:type="spellEnd"/>
      <w:r>
        <w:t xml:space="preserve"> С. И. Амплитудно-фазовые характеристики</w:t>
      </w:r>
      <w:r w:rsidRPr="00224199">
        <w:t xml:space="preserve"> </w:t>
      </w:r>
      <w:r>
        <w:t>регуляторов высокооборотных автомобильных дизелей</w:t>
      </w:r>
      <w:r w:rsidRPr="00224199">
        <w:t xml:space="preserve"> </w:t>
      </w:r>
      <w:r>
        <w:t xml:space="preserve">/ С.И. </w:t>
      </w:r>
      <w:proofErr w:type="spellStart"/>
      <w:r>
        <w:t>Тырловой</w:t>
      </w:r>
      <w:proofErr w:type="spellEnd"/>
      <w:r>
        <w:t xml:space="preserve"> // Двигатели внутреннего сгорания. –</w:t>
      </w:r>
    </w:p>
    <w:p w:rsidR="00224199" w:rsidRDefault="00224199" w:rsidP="00224199">
      <w:r>
        <w:t>2009. – № 1. – С.57-61.</w:t>
      </w:r>
    </w:p>
    <w:p w:rsidR="00224199" w:rsidRDefault="00224199" w:rsidP="00224199">
      <w:r>
        <w:t xml:space="preserve">Для выработки стратегии </w:t>
      </w:r>
      <w:proofErr w:type="spellStart"/>
      <w:proofErr w:type="gramStart"/>
      <w:r>
        <w:t>ремонтно-восстанови</w:t>
      </w:r>
      <w:proofErr w:type="spellEnd"/>
      <w:proofErr w:type="gramEnd"/>
      <w:r>
        <w:t>-</w:t>
      </w:r>
    </w:p>
    <w:p w:rsidR="00224199" w:rsidRDefault="00224199" w:rsidP="00224199">
      <w:r>
        <w:t>тельных работ топливной аппаратуры высокооборотных</w:t>
      </w:r>
    </w:p>
    <w:p w:rsidR="00224199" w:rsidRDefault="00224199" w:rsidP="00224199">
      <w:r>
        <w:t xml:space="preserve">автомобильных дизелей зарубежного производства </w:t>
      </w:r>
      <w:proofErr w:type="spellStart"/>
      <w:r>
        <w:t>выпол</w:t>
      </w:r>
      <w:proofErr w:type="spellEnd"/>
      <w:r>
        <w:t>-</w:t>
      </w:r>
    </w:p>
    <w:p w:rsidR="00224199" w:rsidRDefault="00224199" w:rsidP="00224199">
      <w:proofErr w:type="spellStart"/>
      <w:r>
        <w:t>нен</w:t>
      </w:r>
      <w:proofErr w:type="spellEnd"/>
      <w:r>
        <w:t xml:space="preserve"> анализ частотных характеристик регулятора. Для учета</w:t>
      </w:r>
    </w:p>
    <w:p w:rsidR="00224199" w:rsidRDefault="00224199" w:rsidP="00224199">
      <w:r>
        <w:t>больших градиентов кинетической энергии элементов ре-</w:t>
      </w:r>
    </w:p>
    <w:p w:rsidR="00224199" w:rsidRDefault="00224199" w:rsidP="00224199">
      <w:proofErr w:type="spellStart"/>
      <w:r>
        <w:t>гулятора</w:t>
      </w:r>
      <w:proofErr w:type="spellEnd"/>
      <w:r>
        <w:t xml:space="preserve"> в модели применено уравнение Лагранжа 2-го</w:t>
      </w:r>
    </w:p>
    <w:p w:rsidR="00224199" w:rsidRDefault="00224199" w:rsidP="00224199">
      <w:r>
        <w:t xml:space="preserve">рода, </w:t>
      </w:r>
      <w:proofErr w:type="gramStart"/>
      <w:r>
        <w:t>включающее</w:t>
      </w:r>
      <w:proofErr w:type="gramEnd"/>
      <w:r>
        <w:t xml:space="preserve"> частную производную кинетической</w:t>
      </w:r>
    </w:p>
    <w:p w:rsidR="00224199" w:rsidRDefault="00224199" w:rsidP="00224199">
      <w:r>
        <w:t>энергия по координате перемещения муфты измерителя.</w:t>
      </w:r>
    </w:p>
    <w:p w:rsidR="00224199" w:rsidRDefault="00224199" w:rsidP="00224199">
      <w:r>
        <w:t>Этот учет, который в известных моделях не производился,</w:t>
      </w:r>
    </w:p>
    <w:p w:rsidR="00224199" w:rsidRDefault="00224199" w:rsidP="00224199">
      <w:r>
        <w:t>позволил существенно уточнить результаты расчета авто-</w:t>
      </w:r>
    </w:p>
    <w:p w:rsidR="00224199" w:rsidRDefault="00224199" w:rsidP="00224199">
      <w:r>
        <w:t>колебаний (разница до 20%). Анализ полученных частот-</w:t>
      </w:r>
    </w:p>
    <w:p w:rsidR="00224199" w:rsidRDefault="00224199" w:rsidP="00224199">
      <w:proofErr w:type="spellStart"/>
      <w:r>
        <w:t>ных</w:t>
      </w:r>
      <w:proofErr w:type="spellEnd"/>
      <w:r>
        <w:t xml:space="preserve"> характеристик показал, что полоса пропускания </w:t>
      </w:r>
      <w:proofErr w:type="spellStart"/>
      <w:r>
        <w:t>ис</w:t>
      </w:r>
      <w:proofErr w:type="spellEnd"/>
      <w:r>
        <w:t>-</w:t>
      </w:r>
    </w:p>
    <w:p w:rsidR="00224199" w:rsidRDefault="00224199" w:rsidP="00224199">
      <w:proofErr w:type="spellStart"/>
      <w:r>
        <w:t>правного</w:t>
      </w:r>
      <w:proofErr w:type="spellEnd"/>
      <w:r>
        <w:t xml:space="preserve"> регулятора составляет 32 Гц, опасные амплитуды</w:t>
      </w:r>
    </w:p>
    <w:p w:rsidR="00224199" w:rsidRDefault="00224199" w:rsidP="00224199">
      <w:r>
        <w:t>наблюдаются в диапазоне 1…5 Гц, это соответствует ре-</w:t>
      </w:r>
    </w:p>
    <w:p w:rsidR="00224199" w:rsidRDefault="00224199" w:rsidP="00224199">
      <w:r>
        <w:t xml:space="preserve">жимам </w:t>
      </w:r>
      <w:proofErr w:type="spellStart"/>
      <w:r>
        <w:t>трогания</w:t>
      </w:r>
      <w:proofErr w:type="spellEnd"/>
      <w:r>
        <w:t xml:space="preserve"> автомобиля с места и холостого хода.</w:t>
      </w:r>
    </w:p>
    <w:p w:rsidR="009D3E1F" w:rsidRPr="00224199" w:rsidRDefault="00224199" w:rsidP="00224199">
      <w:r>
        <w:t xml:space="preserve">Ил. 8. </w:t>
      </w:r>
      <w:proofErr w:type="spellStart"/>
      <w:r>
        <w:t>Библиогр</w:t>
      </w:r>
      <w:proofErr w:type="spellEnd"/>
      <w:r>
        <w:t>. 7 назв.</w:t>
      </w:r>
    </w:p>
    <w:sectPr w:rsidR="009D3E1F" w:rsidRPr="00224199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D6D7A"/>
    <w:rsid w:val="00224199"/>
    <w:rsid w:val="0026378C"/>
    <w:rsid w:val="002D617C"/>
    <w:rsid w:val="0030263E"/>
    <w:rsid w:val="003D0529"/>
    <w:rsid w:val="00435893"/>
    <w:rsid w:val="00514377"/>
    <w:rsid w:val="0054061B"/>
    <w:rsid w:val="006A7896"/>
    <w:rsid w:val="0070716E"/>
    <w:rsid w:val="008B5AA7"/>
    <w:rsid w:val="0096654D"/>
    <w:rsid w:val="00B6703E"/>
    <w:rsid w:val="00CD7170"/>
    <w:rsid w:val="00D1292F"/>
    <w:rsid w:val="00D24141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2012-11-26T12:37:00Z</dcterms:created>
  <dcterms:modified xsi:type="dcterms:W3CDTF">2012-11-26T12:37:00Z</dcterms:modified>
</cp:coreProperties>
</file>