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Default="0001342F" w:rsidP="0001342F">
      <w:r>
        <w:t>УДК 621.431</w:t>
      </w:r>
    </w:p>
    <w:p w:rsidR="0001342F" w:rsidRDefault="0001342F" w:rsidP="0001342F">
      <w:proofErr w:type="spellStart"/>
      <w:r>
        <w:t>Мошенцев</w:t>
      </w:r>
      <w:proofErr w:type="spellEnd"/>
      <w:r>
        <w:t xml:space="preserve"> Ю.Л. </w:t>
      </w: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автоматичних</w:t>
      </w:r>
      <w:proofErr w:type="spellEnd"/>
      <w:r>
        <w:t xml:space="preserve"> </w:t>
      </w:r>
      <w:proofErr w:type="spellStart"/>
      <w:r>
        <w:t>клапанів</w:t>
      </w:r>
      <w:proofErr w:type="spellEnd"/>
      <w:r>
        <w:t xml:space="preserve"> поршневого </w:t>
      </w:r>
      <w:proofErr w:type="spellStart"/>
      <w:r>
        <w:t>компресора</w:t>
      </w:r>
      <w:proofErr w:type="spellEnd"/>
      <w:r>
        <w:t xml:space="preserve"> </w:t>
      </w:r>
      <w:proofErr w:type="spellStart"/>
      <w:r>
        <w:t>інтегрованого</w:t>
      </w:r>
      <w:proofErr w:type="spellEnd"/>
      <w:r>
        <w:t xml:space="preserve"> в систему</w:t>
      </w:r>
      <w:r w:rsidRPr="0001342F">
        <w:t xml:space="preserve"> </w:t>
      </w:r>
      <w:r>
        <w:t xml:space="preserve">наддува </w:t>
      </w:r>
      <w:proofErr w:type="spellStart"/>
      <w:r>
        <w:t>безшатунного</w:t>
      </w:r>
      <w:proofErr w:type="spellEnd"/>
      <w:r>
        <w:t xml:space="preserve"> дизельного </w:t>
      </w:r>
      <w:proofErr w:type="spellStart"/>
      <w:r>
        <w:t>двигуна</w:t>
      </w:r>
      <w:proofErr w:type="spellEnd"/>
      <w:r>
        <w:t xml:space="preserve"> / Ю.Л. Мо-</w:t>
      </w:r>
    </w:p>
    <w:p w:rsidR="0001342F" w:rsidRDefault="0001342F" w:rsidP="0001342F">
      <w:proofErr w:type="spellStart"/>
      <w:r>
        <w:t>шенцев</w:t>
      </w:r>
      <w:proofErr w:type="spellEnd"/>
      <w:r>
        <w:t xml:space="preserve">, Д.С. </w:t>
      </w:r>
      <w:proofErr w:type="spellStart"/>
      <w:r>
        <w:t>Мінчев</w:t>
      </w:r>
      <w:proofErr w:type="spellEnd"/>
      <w:r>
        <w:t xml:space="preserve">, О.Ф. </w:t>
      </w:r>
      <w:proofErr w:type="spellStart"/>
      <w:r>
        <w:t>Вуль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01342F" w:rsidRDefault="0001342F" w:rsidP="0001342F">
      <w:proofErr w:type="spellStart"/>
      <w:r>
        <w:t>згоряння</w:t>
      </w:r>
      <w:proofErr w:type="spellEnd"/>
      <w:r>
        <w:t>. – 2009. – №1. – С. 53-57.</w:t>
      </w:r>
    </w:p>
    <w:p w:rsidR="0001342F" w:rsidRDefault="0001342F" w:rsidP="0001342F">
      <w:r>
        <w:t xml:space="preserve">Представлена методика та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фізич</w:t>
      </w:r>
      <w:proofErr w:type="spellEnd"/>
      <w:r>
        <w:t>-</w:t>
      </w:r>
    </w:p>
    <w:p w:rsidR="0001342F" w:rsidRDefault="0001342F" w:rsidP="0001342F">
      <w:r>
        <w:t xml:space="preserve">них та </w:t>
      </w:r>
      <w:proofErr w:type="spellStart"/>
      <w:r>
        <w:t>геометричних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автоматичних</w:t>
      </w:r>
      <w:proofErr w:type="spellEnd"/>
      <w:r>
        <w:t xml:space="preserve"> </w:t>
      </w:r>
      <w:proofErr w:type="spellStart"/>
      <w:r>
        <w:t>сферичних</w:t>
      </w:r>
      <w:proofErr w:type="spellEnd"/>
    </w:p>
    <w:p w:rsidR="0001342F" w:rsidRDefault="0001342F" w:rsidP="0001342F">
      <w:proofErr w:type="spellStart"/>
      <w:r>
        <w:t>клапанів</w:t>
      </w:r>
      <w:proofErr w:type="spellEnd"/>
      <w:r>
        <w:t xml:space="preserve"> </w:t>
      </w:r>
      <w:proofErr w:type="spellStart"/>
      <w:r>
        <w:t>тарілчастого</w:t>
      </w:r>
      <w:proofErr w:type="spellEnd"/>
      <w:r>
        <w:t xml:space="preserve"> типу,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органі</w:t>
      </w:r>
      <w:proofErr w:type="spellEnd"/>
      <w:r>
        <w:t>-</w:t>
      </w:r>
    </w:p>
    <w:p w:rsidR="0001342F" w:rsidRDefault="0001342F" w:rsidP="0001342F">
      <w:proofErr w:type="spellStart"/>
      <w:r>
        <w:t>зації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газообміну</w:t>
      </w:r>
      <w:proofErr w:type="spellEnd"/>
      <w:r>
        <w:t xml:space="preserve"> в </w:t>
      </w:r>
      <w:proofErr w:type="spellStart"/>
      <w:r>
        <w:t>привідному</w:t>
      </w:r>
      <w:proofErr w:type="spellEnd"/>
      <w:r>
        <w:t xml:space="preserve"> поршневому </w:t>
      </w:r>
      <w:proofErr w:type="spellStart"/>
      <w:r>
        <w:t>комп</w:t>
      </w:r>
      <w:proofErr w:type="spellEnd"/>
      <w:r>
        <w:t>-</w:t>
      </w:r>
    </w:p>
    <w:p w:rsidR="0001342F" w:rsidRDefault="0001342F" w:rsidP="0001342F">
      <w:proofErr w:type="spellStart"/>
      <w:r>
        <w:t>ресорі</w:t>
      </w:r>
      <w:proofErr w:type="spellEnd"/>
      <w:r>
        <w:t xml:space="preserve">. </w:t>
      </w:r>
      <w:proofErr w:type="spellStart"/>
      <w:r>
        <w:t>Поршневий</w:t>
      </w:r>
      <w:proofErr w:type="spellEnd"/>
      <w:r>
        <w:t xml:space="preserve"> </w:t>
      </w:r>
      <w:proofErr w:type="spellStart"/>
      <w:r>
        <w:t>компресор</w:t>
      </w:r>
      <w:proofErr w:type="spellEnd"/>
      <w:r>
        <w:t xml:space="preserve"> </w:t>
      </w:r>
      <w:proofErr w:type="spellStart"/>
      <w:r>
        <w:t>інтегрований</w:t>
      </w:r>
      <w:proofErr w:type="spellEnd"/>
      <w:r>
        <w:t xml:space="preserve"> в систему</w:t>
      </w:r>
    </w:p>
    <w:p w:rsidR="0001342F" w:rsidRDefault="0001342F" w:rsidP="0001342F">
      <w:proofErr w:type="spellStart"/>
      <w:r>
        <w:t>комбінованого</w:t>
      </w:r>
      <w:proofErr w:type="spellEnd"/>
      <w:r>
        <w:t xml:space="preserve"> наддува транспортного дизельного </w:t>
      </w:r>
      <w:proofErr w:type="spellStart"/>
      <w:r>
        <w:t>двигуна</w:t>
      </w:r>
      <w:proofErr w:type="spellEnd"/>
    </w:p>
    <w:p w:rsidR="0001342F" w:rsidRDefault="0001342F" w:rsidP="0001342F">
      <w:proofErr w:type="spellStart"/>
      <w:r>
        <w:t>з</w:t>
      </w:r>
      <w:proofErr w:type="spellEnd"/>
      <w:r>
        <w:t xml:space="preserve"> </w:t>
      </w:r>
      <w:proofErr w:type="spellStart"/>
      <w:r>
        <w:t>безшатунним</w:t>
      </w:r>
      <w:proofErr w:type="spellEnd"/>
      <w:r>
        <w:t xml:space="preserve"> </w:t>
      </w:r>
      <w:proofErr w:type="spellStart"/>
      <w:r>
        <w:t>силовим</w:t>
      </w:r>
      <w:proofErr w:type="spellEnd"/>
      <w:r>
        <w:t xml:space="preserve"> </w:t>
      </w:r>
      <w:proofErr w:type="spellStart"/>
      <w:r>
        <w:t>механізмом</w:t>
      </w:r>
      <w:proofErr w:type="spellEnd"/>
      <w:r>
        <w:t xml:space="preserve">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ступені</w:t>
      </w:r>
      <w:proofErr w:type="spellEnd"/>
    </w:p>
    <w:p w:rsidR="0001342F" w:rsidRDefault="0001342F" w:rsidP="0001342F">
      <w:r>
        <w:t xml:space="preserve">наддуву. 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01342F" w:rsidRDefault="0001342F" w:rsidP="0001342F">
      <w:proofErr w:type="spellStart"/>
      <w:r>
        <w:t>комбінованою</w:t>
      </w:r>
      <w:proofErr w:type="spellEnd"/>
      <w:r>
        <w:t xml:space="preserve"> системою наддува </w:t>
      </w:r>
      <w:proofErr w:type="spellStart"/>
      <w:r>
        <w:t>суттєво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</w:p>
    <w:p w:rsidR="0001342F" w:rsidRDefault="0001342F" w:rsidP="0001342F">
      <w:proofErr w:type="spellStart"/>
      <w:r>
        <w:t>параметрів</w:t>
      </w:r>
      <w:proofErr w:type="spellEnd"/>
      <w:r>
        <w:t xml:space="preserve"> </w:t>
      </w:r>
      <w:proofErr w:type="spellStart"/>
      <w:r>
        <w:t>автоматичних</w:t>
      </w:r>
      <w:proofErr w:type="spellEnd"/>
      <w:r>
        <w:t xml:space="preserve"> </w:t>
      </w:r>
      <w:proofErr w:type="spellStart"/>
      <w:r>
        <w:t>клапанів</w:t>
      </w:r>
      <w:proofErr w:type="spellEnd"/>
      <w:r>
        <w:t xml:space="preserve"> </w:t>
      </w:r>
      <w:proofErr w:type="gramStart"/>
      <w:r>
        <w:t>поршневого</w:t>
      </w:r>
      <w:proofErr w:type="gramEnd"/>
      <w:r>
        <w:t xml:space="preserve"> </w:t>
      </w:r>
      <w:proofErr w:type="spellStart"/>
      <w:r>
        <w:t>компресо</w:t>
      </w:r>
      <w:proofErr w:type="spellEnd"/>
      <w:r>
        <w:t>-</w:t>
      </w:r>
    </w:p>
    <w:p w:rsidR="0001342F" w:rsidRDefault="0001342F" w:rsidP="0001342F">
      <w:proofErr w:type="spellStart"/>
      <w:r>
        <w:t>ра</w:t>
      </w:r>
      <w:proofErr w:type="spellEnd"/>
      <w:r>
        <w:t xml:space="preserve">.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оптимальні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автоматичних</w:t>
      </w:r>
      <w:proofErr w:type="spellEnd"/>
      <w:r>
        <w:t xml:space="preserve"> </w:t>
      </w:r>
      <w:proofErr w:type="spellStart"/>
      <w:r>
        <w:t>клапа</w:t>
      </w:r>
      <w:proofErr w:type="spellEnd"/>
      <w:r>
        <w:t>-</w:t>
      </w:r>
    </w:p>
    <w:p w:rsidR="0001342F" w:rsidRDefault="0001342F" w:rsidP="0001342F">
      <w:proofErr w:type="spellStart"/>
      <w:r>
        <w:t>нів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максимальну</w:t>
      </w:r>
      <w:proofErr w:type="spellEnd"/>
      <w:r>
        <w:t xml:space="preserve"> </w:t>
      </w:r>
      <w:proofErr w:type="spellStart"/>
      <w:r>
        <w:t>середньоексплуатаційну</w:t>
      </w:r>
      <w:proofErr w:type="spellEnd"/>
    </w:p>
    <w:p w:rsidR="009D3E1F" w:rsidRDefault="0001342F" w:rsidP="0001342F">
      <w:proofErr w:type="spellStart"/>
      <w:r>
        <w:t>економічність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9D3E1F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C53A9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Krokoz™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2012-12-03T10:00:00Z</dcterms:created>
  <dcterms:modified xsi:type="dcterms:W3CDTF">2012-12-03T10:02:00Z</dcterms:modified>
</cp:coreProperties>
</file>