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72" w:rsidRDefault="00043072" w:rsidP="00043072">
      <w:r>
        <w:t>УДК 629.5:621.436</w:t>
      </w:r>
    </w:p>
    <w:p w:rsidR="00043072" w:rsidRDefault="00043072" w:rsidP="00043072">
      <w:proofErr w:type="spellStart"/>
      <w:r>
        <w:t>Тимошевський</w:t>
      </w:r>
      <w:proofErr w:type="spellEnd"/>
      <w:r>
        <w:t xml:space="preserve"> Б.Г. </w:t>
      </w:r>
      <w:proofErr w:type="spellStart"/>
      <w:r>
        <w:t>Моторні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альтернативних</w:t>
      </w:r>
      <w:proofErr w:type="spellEnd"/>
      <w:r>
        <w:t xml:space="preserve"> палив / Б.Г. </w:t>
      </w:r>
      <w:proofErr w:type="spellStart"/>
      <w:r>
        <w:t>Тимошевський</w:t>
      </w:r>
      <w:proofErr w:type="spellEnd"/>
      <w:r>
        <w:t xml:space="preserve">, М.Р. Ткач // </w:t>
      </w:r>
      <w:proofErr w:type="spellStart"/>
      <w:r>
        <w:t>Двигуни</w:t>
      </w:r>
      <w:proofErr w:type="spellEnd"/>
    </w:p>
    <w:p w:rsidR="00043072" w:rsidRDefault="00043072" w:rsidP="00043072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№1. – С. 83-89.</w:t>
      </w:r>
    </w:p>
    <w:p w:rsidR="00043072" w:rsidRDefault="00043072" w:rsidP="00043072">
      <w:proofErr w:type="spellStart"/>
      <w:r>
        <w:t>Розглянуті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моторні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альтернатив-</w:t>
      </w:r>
    </w:p>
    <w:p w:rsidR="00043072" w:rsidRDefault="00043072" w:rsidP="00043072">
      <w:proofErr w:type="gramStart"/>
      <w:r>
        <w:t>них</w:t>
      </w:r>
      <w:proofErr w:type="gramEnd"/>
      <w:r>
        <w:t xml:space="preserve"> палив,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шляхом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тер-</w:t>
      </w:r>
    </w:p>
    <w:p w:rsidR="00043072" w:rsidRDefault="00043072" w:rsidP="00043072">
      <w:proofErr w:type="spellStart"/>
      <w:r>
        <w:t>мопластичних</w:t>
      </w:r>
      <w:proofErr w:type="spellEnd"/>
      <w:r>
        <w:t xml:space="preserve"> </w:t>
      </w:r>
      <w:proofErr w:type="spellStart"/>
      <w:r>
        <w:t>полімерів</w:t>
      </w:r>
      <w:proofErr w:type="spellEnd"/>
      <w:r>
        <w:t xml:space="preserve">. </w:t>
      </w:r>
      <w:proofErr w:type="spellStart"/>
      <w:r>
        <w:t>Встановлено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шляхом </w:t>
      </w:r>
      <w:proofErr w:type="spellStart"/>
      <w:r>
        <w:t>вибору</w:t>
      </w:r>
      <w:proofErr w:type="spellEnd"/>
    </w:p>
    <w:p w:rsidR="00043072" w:rsidRDefault="00043072" w:rsidP="00043072">
      <w:proofErr w:type="spellStart"/>
      <w:r>
        <w:t>раціональної</w:t>
      </w:r>
      <w:proofErr w:type="spellEnd"/>
      <w:r>
        <w:t xml:space="preserve"> </w:t>
      </w:r>
      <w:proofErr w:type="spellStart"/>
      <w:r>
        <w:t>схеми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 та</w:t>
      </w:r>
    </w:p>
    <w:p w:rsidR="00043072" w:rsidRDefault="00043072" w:rsidP="00043072">
      <w:proofErr w:type="spellStart"/>
      <w:r>
        <w:t>його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бензинові</w:t>
      </w:r>
      <w:proofErr w:type="spellEnd"/>
      <w:r>
        <w:t xml:space="preserve">, </w:t>
      </w:r>
      <w:proofErr w:type="spellStart"/>
      <w:r>
        <w:t>дизельні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043072" w:rsidRDefault="00043072" w:rsidP="00043072">
      <w:proofErr w:type="spellStart"/>
      <w:r>
        <w:t>важкі</w:t>
      </w:r>
      <w:proofErr w:type="spellEnd"/>
      <w:r>
        <w:t xml:space="preserve"> </w:t>
      </w:r>
      <w:proofErr w:type="spellStart"/>
      <w:r>
        <w:t>сорти</w:t>
      </w:r>
      <w:proofErr w:type="spellEnd"/>
      <w:r>
        <w:t xml:space="preserve"> палив, </w:t>
      </w:r>
      <w:proofErr w:type="spellStart"/>
      <w:r>
        <w:t>технохімічні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дозволя</w:t>
      </w:r>
      <w:proofErr w:type="spellEnd"/>
      <w:r>
        <w:t>-</w:t>
      </w:r>
    </w:p>
    <w:p w:rsidR="00043072" w:rsidRDefault="00043072" w:rsidP="00043072">
      <w:proofErr w:type="spellStart"/>
      <w:r>
        <w:t>ють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у </w:t>
      </w:r>
      <w:proofErr w:type="spellStart"/>
      <w:r>
        <w:t>теплових</w:t>
      </w:r>
      <w:proofErr w:type="spellEnd"/>
      <w:r>
        <w:t xml:space="preserve"> </w:t>
      </w:r>
      <w:proofErr w:type="spellStart"/>
      <w:r>
        <w:t>двигунах</w:t>
      </w:r>
      <w:proofErr w:type="spellEnd"/>
      <w:r>
        <w:t>. На-</w:t>
      </w:r>
    </w:p>
    <w:p w:rsidR="00043072" w:rsidRDefault="00043072" w:rsidP="00043072">
      <w:r>
        <w:t xml:space="preserve">ведена </w:t>
      </w:r>
      <w:proofErr w:type="spellStart"/>
      <w:r>
        <w:t>принципова</w:t>
      </w:r>
      <w:proofErr w:type="spellEnd"/>
      <w:r>
        <w:t xml:space="preserve"> </w:t>
      </w:r>
      <w:proofErr w:type="spellStart"/>
      <w:r>
        <w:t>технологічна</w:t>
      </w:r>
      <w:proofErr w:type="spellEnd"/>
      <w:r>
        <w:t xml:space="preserve"> схема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отримання</w:t>
      </w:r>
      <w:proofErr w:type="spellEnd"/>
    </w:p>
    <w:p w:rsidR="00043072" w:rsidRDefault="00043072" w:rsidP="00043072">
      <w:proofErr w:type="spellStart"/>
      <w:r>
        <w:t>альтернативних</w:t>
      </w:r>
      <w:proofErr w:type="spellEnd"/>
      <w:r>
        <w:t xml:space="preserve"> палив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</w:t>
      </w:r>
      <w:proofErr w:type="spellStart"/>
      <w:r>
        <w:t>полімерних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>,</w:t>
      </w:r>
    </w:p>
    <w:p w:rsidR="00043072" w:rsidRDefault="00043072" w:rsidP="00043072">
      <w:proofErr w:type="spellStart"/>
      <w:r>
        <w:t>основні</w:t>
      </w:r>
      <w:proofErr w:type="spellEnd"/>
      <w:r>
        <w:t xml:space="preserve"> </w:t>
      </w:r>
      <w:proofErr w:type="spellStart"/>
      <w:r>
        <w:t>моторні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вихід</w:t>
      </w:r>
      <w:proofErr w:type="spellEnd"/>
      <w:r>
        <w:t xml:space="preserve"> </w:t>
      </w:r>
      <w:proofErr w:type="spellStart"/>
      <w:r>
        <w:t>товарних</w:t>
      </w:r>
      <w:proofErr w:type="spellEnd"/>
      <w:r>
        <w:t xml:space="preserve"> па-</w:t>
      </w:r>
    </w:p>
    <w:p w:rsidR="00043072" w:rsidRDefault="00043072" w:rsidP="00043072">
      <w:r>
        <w:t xml:space="preserve">лив. </w:t>
      </w:r>
      <w:proofErr w:type="gramStart"/>
      <w:r>
        <w:t xml:space="preserve">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таких </w:t>
      </w:r>
      <w:proofErr w:type="spellStart"/>
      <w:r>
        <w:t>альтернативних</w:t>
      </w:r>
      <w:proofErr w:type="spellEnd"/>
      <w:r>
        <w:t xml:space="preserve"> па-</w:t>
      </w:r>
      <w:proofErr w:type="gramEnd"/>
    </w:p>
    <w:p w:rsidR="00043072" w:rsidRDefault="00043072" w:rsidP="00043072">
      <w:r>
        <w:t xml:space="preserve">лив, при </w:t>
      </w:r>
      <w:proofErr w:type="spellStart"/>
      <w:r>
        <w:t>відповідних</w:t>
      </w:r>
      <w:proofErr w:type="spellEnd"/>
      <w:r>
        <w:t xml:space="preserve"> параметрах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бути</w:t>
      </w:r>
    </w:p>
    <w:p w:rsidR="00043072" w:rsidRDefault="00043072" w:rsidP="00043072">
      <w:proofErr w:type="spellStart"/>
      <w:r>
        <w:t>суттєво</w:t>
      </w:r>
      <w:proofErr w:type="spellEnd"/>
      <w:r>
        <w:t xml:space="preserve"> </w:t>
      </w:r>
      <w:proofErr w:type="spellStart"/>
      <w:r>
        <w:t>близькими</w:t>
      </w:r>
      <w:proofErr w:type="spellEnd"/>
      <w:r>
        <w:t xml:space="preserve"> до </w:t>
      </w:r>
      <w:proofErr w:type="spellStart"/>
      <w:r>
        <w:t>стандартних</w:t>
      </w:r>
      <w:proofErr w:type="spellEnd"/>
      <w:r>
        <w:t xml:space="preserve"> палив. </w:t>
      </w:r>
      <w:proofErr w:type="spellStart"/>
      <w:r>
        <w:t>Наведені</w:t>
      </w:r>
      <w:proofErr w:type="spellEnd"/>
      <w:r>
        <w:t xml:space="preserve"> </w:t>
      </w:r>
      <w:proofErr w:type="spellStart"/>
      <w:r>
        <w:t>індика</w:t>
      </w:r>
      <w:proofErr w:type="spellEnd"/>
      <w:r>
        <w:t>-</w:t>
      </w:r>
    </w:p>
    <w:p w:rsidR="00043072" w:rsidRDefault="00043072" w:rsidP="00043072">
      <w:proofErr w:type="spellStart"/>
      <w:r>
        <w:t>торні</w:t>
      </w:r>
      <w:proofErr w:type="spellEnd"/>
      <w:r>
        <w:t xml:space="preserve"> </w:t>
      </w:r>
      <w:proofErr w:type="spellStart"/>
      <w:r>
        <w:t>діаграми</w:t>
      </w:r>
      <w:proofErr w:type="spellEnd"/>
      <w:r>
        <w:t xml:space="preserve"> для </w:t>
      </w:r>
      <w:proofErr w:type="spellStart"/>
      <w:r>
        <w:t>двигуна</w:t>
      </w:r>
      <w:proofErr w:type="spellEnd"/>
      <w:r>
        <w:t xml:space="preserve"> 6ЧН12/14 при </w:t>
      </w:r>
      <w:proofErr w:type="spellStart"/>
      <w:r>
        <w:t>експлуатації</w:t>
      </w:r>
      <w:proofErr w:type="spellEnd"/>
    </w:p>
    <w:p w:rsidR="00043072" w:rsidRDefault="00043072" w:rsidP="00043072">
      <w:proofErr w:type="spellStart"/>
      <w:r>
        <w:t>його</w:t>
      </w:r>
      <w:proofErr w:type="spellEnd"/>
      <w:r>
        <w:t xml:space="preserve"> на </w:t>
      </w:r>
      <w:proofErr w:type="gramStart"/>
      <w:r>
        <w:t>стандартному</w:t>
      </w:r>
      <w:proofErr w:type="gramEnd"/>
      <w:r>
        <w:t xml:space="preserve"> та альтернативному дизельному</w:t>
      </w:r>
    </w:p>
    <w:p w:rsidR="009D3E1F" w:rsidRPr="00E04F95" w:rsidRDefault="00043072" w:rsidP="00043072">
      <w:proofErr w:type="spellStart"/>
      <w:r>
        <w:t>паливах</w:t>
      </w:r>
      <w:proofErr w:type="spellEnd"/>
      <w:r>
        <w:t xml:space="preserve">. Табл. 4. </w:t>
      </w:r>
      <w:proofErr w:type="spellStart"/>
      <w:r>
        <w:t>Іл</w:t>
      </w:r>
      <w:proofErr w:type="spellEnd"/>
      <w:r>
        <w:t xml:space="preserve">. 9.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10 назв.</w:t>
      </w:r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3A1575"/>
    <w:rsid w:val="00747855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2012-12-03T10:12:00Z</dcterms:created>
  <dcterms:modified xsi:type="dcterms:W3CDTF">2012-12-03T10:12:00Z</dcterms:modified>
</cp:coreProperties>
</file>