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24" w:rsidRDefault="00843124" w:rsidP="00843124">
      <w:r>
        <w:t>УДК 621.436</w:t>
      </w:r>
    </w:p>
    <w:p w:rsidR="00843124" w:rsidRDefault="00843124" w:rsidP="00843124">
      <w:proofErr w:type="spellStart"/>
      <w:r>
        <w:t>Кулманаков</w:t>
      </w:r>
      <w:proofErr w:type="spellEnd"/>
      <w:r>
        <w:t xml:space="preserve"> С.П. </w:t>
      </w:r>
      <w:proofErr w:type="spellStart"/>
      <w:r>
        <w:t>Биотоплива</w:t>
      </w:r>
      <w:proofErr w:type="spellEnd"/>
      <w:r>
        <w:t xml:space="preserve"> для дизелей - направления и основные результаты исследований / С.П.</w:t>
      </w:r>
    </w:p>
    <w:p w:rsidR="00843124" w:rsidRDefault="00843124" w:rsidP="00843124">
      <w:proofErr w:type="spellStart"/>
      <w:r>
        <w:t>Кулманаков</w:t>
      </w:r>
      <w:proofErr w:type="spellEnd"/>
      <w:r>
        <w:t xml:space="preserve"> // Двигатели внутреннего сгорания. – 2010.</w:t>
      </w:r>
    </w:p>
    <w:p w:rsidR="00843124" w:rsidRDefault="00843124" w:rsidP="00843124">
      <w:r>
        <w:t>– № 1. – С. 85-88.</w:t>
      </w:r>
    </w:p>
    <w:p w:rsidR="00843124" w:rsidRDefault="00843124" w:rsidP="00843124">
      <w:r>
        <w:t xml:space="preserve">В данной статье рассматриваются </w:t>
      </w:r>
      <w:proofErr w:type="gramStart"/>
      <w:r>
        <w:t>основные</w:t>
      </w:r>
      <w:proofErr w:type="gramEnd"/>
      <w:r>
        <w:t xml:space="preserve"> на-</w:t>
      </w:r>
    </w:p>
    <w:p w:rsidR="00843124" w:rsidRDefault="00843124" w:rsidP="00843124">
      <w:r>
        <w:t xml:space="preserve">правления исследований и результаты, полученные </w:t>
      </w:r>
      <w:proofErr w:type="gramStart"/>
      <w:r>
        <w:t>при</w:t>
      </w:r>
      <w:proofErr w:type="gramEnd"/>
    </w:p>
    <w:p w:rsidR="00843124" w:rsidRDefault="00843124" w:rsidP="00843124">
      <w:proofErr w:type="gramStart"/>
      <w:r>
        <w:t>использовании</w:t>
      </w:r>
      <w:proofErr w:type="gramEnd"/>
      <w:r>
        <w:t xml:space="preserve"> </w:t>
      </w:r>
      <w:proofErr w:type="spellStart"/>
      <w:r>
        <w:t>биотоплив</w:t>
      </w:r>
      <w:proofErr w:type="spellEnd"/>
      <w:r>
        <w:t xml:space="preserve"> из рапсового масла в дизель-</w:t>
      </w:r>
    </w:p>
    <w:p w:rsidR="00843124" w:rsidRDefault="00843124" w:rsidP="00843124">
      <w:proofErr w:type="spellStart"/>
      <w:r>
        <w:t>ных</w:t>
      </w:r>
      <w:proofErr w:type="spellEnd"/>
      <w:r>
        <w:t xml:space="preserve"> </w:t>
      </w:r>
      <w:proofErr w:type="gramStart"/>
      <w:r>
        <w:t>двигателях</w:t>
      </w:r>
      <w:proofErr w:type="gramEnd"/>
      <w:r>
        <w:t xml:space="preserve">. Приводятся данные по влиянию </w:t>
      </w:r>
      <w:proofErr w:type="spellStart"/>
      <w:r>
        <w:t>различ</w:t>
      </w:r>
      <w:proofErr w:type="spellEnd"/>
      <w:r>
        <w:t>-</w:t>
      </w:r>
    </w:p>
    <w:p w:rsidR="00843124" w:rsidRDefault="00843124" w:rsidP="00843124">
      <w:proofErr w:type="spellStart"/>
      <w:r>
        <w:t>ных</w:t>
      </w:r>
      <w:proofErr w:type="spellEnd"/>
      <w:r>
        <w:t xml:space="preserve"> способов улучшения экономичности. Рассмотрены</w:t>
      </w:r>
    </w:p>
    <w:p w:rsidR="00843124" w:rsidRDefault="00843124" w:rsidP="00843124">
      <w:r>
        <w:t>способы интенсификации смесеобразования и сгорания</w:t>
      </w:r>
    </w:p>
    <w:p w:rsidR="00843124" w:rsidRDefault="00843124" w:rsidP="00843124">
      <w:r>
        <w:t>при применении чистого рапсового масла в качестве</w:t>
      </w:r>
    </w:p>
    <w:p w:rsidR="00843124" w:rsidRDefault="00843124" w:rsidP="00843124">
      <w:r>
        <w:t>топлива: использование присадки воздуха к топливу и</w:t>
      </w:r>
    </w:p>
    <w:p w:rsidR="00843124" w:rsidRDefault="00843124" w:rsidP="00843124">
      <w:r>
        <w:t xml:space="preserve">применение </w:t>
      </w:r>
      <w:proofErr w:type="spellStart"/>
      <w:r>
        <w:t>водо-топливной</w:t>
      </w:r>
      <w:proofErr w:type="spellEnd"/>
      <w:r>
        <w:t xml:space="preserve"> эмульсии. Приведены ре-</w:t>
      </w:r>
    </w:p>
    <w:p w:rsidR="00843124" w:rsidRDefault="00843124" w:rsidP="00843124">
      <w:proofErr w:type="spellStart"/>
      <w:r>
        <w:t>зультаты</w:t>
      </w:r>
      <w:proofErr w:type="spellEnd"/>
      <w:r>
        <w:t xml:space="preserve"> оптического исследования топливного факела и</w:t>
      </w:r>
    </w:p>
    <w:p w:rsidR="00843124" w:rsidRDefault="00843124" w:rsidP="00843124">
      <w:proofErr w:type="gramStart"/>
      <w:r>
        <w:t>разработанные, на основе проведенного исследования,</w:t>
      </w:r>
      <w:proofErr w:type="gramEnd"/>
    </w:p>
    <w:p w:rsidR="009D3E1F" w:rsidRPr="00FA4DE1" w:rsidRDefault="00843124" w:rsidP="00843124">
      <w:r>
        <w:t xml:space="preserve">рекомендации. Ил. 1. </w:t>
      </w:r>
      <w:proofErr w:type="spellStart"/>
      <w:r>
        <w:t>Библиогр</w:t>
      </w:r>
      <w:proofErr w:type="spellEnd"/>
      <w:r>
        <w:t>. 4 назв.</w:t>
      </w:r>
    </w:p>
    <w:sectPr w:rsidR="009D3E1F" w:rsidRPr="00FA4DE1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1F289F"/>
    <w:rsid w:val="00273464"/>
    <w:rsid w:val="00273AB9"/>
    <w:rsid w:val="00363AAB"/>
    <w:rsid w:val="003B50C3"/>
    <w:rsid w:val="00492E13"/>
    <w:rsid w:val="004A6B3B"/>
    <w:rsid w:val="00531301"/>
    <w:rsid w:val="006333F3"/>
    <w:rsid w:val="00644E72"/>
    <w:rsid w:val="006A20C2"/>
    <w:rsid w:val="00740E79"/>
    <w:rsid w:val="00843124"/>
    <w:rsid w:val="00847FA6"/>
    <w:rsid w:val="009C5607"/>
    <w:rsid w:val="00A36B85"/>
    <w:rsid w:val="00A55DF3"/>
    <w:rsid w:val="00B8015D"/>
    <w:rsid w:val="00BD4B0E"/>
    <w:rsid w:val="00D53C64"/>
    <w:rsid w:val="00E269F3"/>
    <w:rsid w:val="00E313C7"/>
    <w:rsid w:val="00E6060F"/>
    <w:rsid w:val="00EA129F"/>
    <w:rsid w:val="00EF481D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>Krokoz™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2012-11-22T13:04:00Z</dcterms:created>
  <dcterms:modified xsi:type="dcterms:W3CDTF">2012-11-22T13:04:00Z</dcterms:modified>
</cp:coreProperties>
</file>