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F3" w:rsidRDefault="00A55DF3" w:rsidP="00A55DF3">
      <w:r>
        <w:t>УДК 62-71: 536.24</w:t>
      </w:r>
    </w:p>
    <w:p w:rsidR="00A55DF3" w:rsidRDefault="00A55DF3" w:rsidP="00A55DF3">
      <w:proofErr w:type="spellStart"/>
      <w:r>
        <w:t>Мошенцев</w:t>
      </w:r>
      <w:proofErr w:type="spellEnd"/>
      <w:r>
        <w:t xml:space="preserve"> Ю.Л. Выбор геометрических параметров</w:t>
      </w:r>
      <w:r>
        <w:t xml:space="preserve"> </w:t>
      </w:r>
      <w:r>
        <w:t xml:space="preserve">для диагональных пучков труб </w:t>
      </w:r>
      <w:proofErr w:type="spellStart"/>
      <w:r>
        <w:t>кожухотрубчатых</w:t>
      </w:r>
      <w:proofErr w:type="spellEnd"/>
      <w:r>
        <w:t xml:space="preserve"> </w:t>
      </w:r>
      <w:r>
        <w:t xml:space="preserve">охладителей масла ДВС / Ю.Л. </w:t>
      </w:r>
      <w:proofErr w:type="spellStart"/>
      <w:r>
        <w:t>Мошенцев</w:t>
      </w:r>
      <w:proofErr w:type="spellEnd"/>
      <w:r>
        <w:t xml:space="preserve">, А.А. </w:t>
      </w:r>
      <w:proofErr w:type="spellStart"/>
      <w:r>
        <w:t>Гого</w:t>
      </w:r>
      <w:proofErr w:type="spellEnd"/>
      <w:r>
        <w:t>-</w:t>
      </w:r>
    </w:p>
    <w:p w:rsidR="00A55DF3" w:rsidRDefault="00A55DF3" w:rsidP="00A55DF3">
      <w:proofErr w:type="spellStart"/>
      <w:r>
        <w:t>ренко</w:t>
      </w:r>
      <w:proofErr w:type="spellEnd"/>
      <w:r>
        <w:t xml:space="preserve">, Д.С. </w:t>
      </w:r>
      <w:proofErr w:type="spellStart"/>
      <w:r>
        <w:t>Минчев</w:t>
      </w:r>
      <w:proofErr w:type="spellEnd"/>
      <w:r>
        <w:t xml:space="preserve">, В.Н. </w:t>
      </w:r>
      <w:proofErr w:type="spellStart"/>
      <w:r>
        <w:t>Антоненко</w:t>
      </w:r>
      <w:proofErr w:type="spellEnd"/>
      <w:r>
        <w:t xml:space="preserve"> // Двигатели </w:t>
      </w:r>
      <w:proofErr w:type="spellStart"/>
      <w:r>
        <w:t>вну</w:t>
      </w:r>
      <w:proofErr w:type="spellEnd"/>
      <w:r>
        <w:t>-</w:t>
      </w:r>
    </w:p>
    <w:p w:rsidR="00A55DF3" w:rsidRDefault="00A55DF3" w:rsidP="00A55DF3">
      <w:proofErr w:type="spellStart"/>
      <w:r>
        <w:t>треннего</w:t>
      </w:r>
      <w:proofErr w:type="spellEnd"/>
      <w:r>
        <w:t xml:space="preserve"> сгорания. – 2010. – №1. – С. 53-58.</w:t>
      </w:r>
    </w:p>
    <w:p w:rsidR="00A55DF3" w:rsidRDefault="00A55DF3" w:rsidP="00A55DF3">
      <w:r>
        <w:t xml:space="preserve">Приведены результаты анализа по выбору </w:t>
      </w:r>
      <w:proofErr w:type="spellStart"/>
      <w:r>
        <w:t>рацио</w:t>
      </w:r>
      <w:proofErr w:type="spellEnd"/>
      <w:r>
        <w:t>-</w:t>
      </w:r>
    </w:p>
    <w:p w:rsidR="00A55DF3" w:rsidRDefault="00A55DF3" w:rsidP="00A55DF3">
      <w:proofErr w:type="spellStart"/>
      <w:r>
        <w:t>нальной</w:t>
      </w:r>
      <w:proofErr w:type="spellEnd"/>
      <w:r>
        <w:t xml:space="preserve"> поверхности теплообмена для </w:t>
      </w:r>
      <w:proofErr w:type="spellStart"/>
      <w:r>
        <w:t>кожухотрубчатых</w:t>
      </w:r>
      <w:proofErr w:type="spellEnd"/>
    </w:p>
    <w:p w:rsidR="00A55DF3" w:rsidRDefault="00A55DF3" w:rsidP="00A55DF3">
      <w:r>
        <w:t xml:space="preserve">охладителей масла ДВС. Выбор </w:t>
      </w:r>
      <w:proofErr w:type="gramStart"/>
      <w:r>
        <w:t>геометрических</w:t>
      </w:r>
      <w:proofErr w:type="gramEnd"/>
      <w:r>
        <w:t xml:space="preserve"> пара-</w:t>
      </w:r>
    </w:p>
    <w:p w:rsidR="00A55DF3" w:rsidRDefault="00A55DF3" w:rsidP="00A55DF3">
      <w:r>
        <w:t>метров поверхности теплообмена проводился с учётом</w:t>
      </w:r>
    </w:p>
    <w:p w:rsidR="00A55DF3" w:rsidRDefault="00A55DF3" w:rsidP="00A55DF3">
      <w:r>
        <w:t>поставленных ограничений. Для комплексной оценки</w:t>
      </w:r>
    </w:p>
    <w:p w:rsidR="00A55DF3" w:rsidRDefault="00A55DF3" w:rsidP="00A55DF3">
      <w:r>
        <w:t>поверхности теплообмена рекомендуется использовать</w:t>
      </w:r>
    </w:p>
    <w:p w:rsidR="00A55DF3" w:rsidRDefault="00A55DF3" w:rsidP="00A55DF3">
      <w:r>
        <w:t>видоизменённый критерий М.В. Кирпичёва. Приведены</w:t>
      </w:r>
    </w:p>
    <w:p w:rsidR="00A55DF3" w:rsidRDefault="00A55DF3" w:rsidP="00A55DF3">
      <w:r>
        <w:t xml:space="preserve">результаты испытаний охладителя масла, </w:t>
      </w:r>
      <w:proofErr w:type="spellStart"/>
      <w:r>
        <w:t>спроектиро</w:t>
      </w:r>
      <w:proofErr w:type="spellEnd"/>
      <w:r>
        <w:t>-</w:t>
      </w:r>
    </w:p>
    <w:p w:rsidR="00A55DF3" w:rsidRDefault="00A55DF3" w:rsidP="00A55DF3">
      <w:proofErr w:type="gramStart"/>
      <w:r>
        <w:t>ванного</w:t>
      </w:r>
      <w:proofErr w:type="gramEnd"/>
      <w:r>
        <w:t xml:space="preserve"> с учётом выданных рекомендаций, в составе</w:t>
      </w:r>
    </w:p>
    <w:p w:rsidR="00A55DF3" w:rsidRDefault="00A55DF3" w:rsidP="00A55DF3">
      <w:r>
        <w:t>системы охлаждения тепловозного двигателя типа</w:t>
      </w:r>
    </w:p>
    <w:p w:rsidR="00A55DF3" w:rsidRDefault="00A55DF3" w:rsidP="00A55DF3">
      <w:r>
        <w:t>10Д100 до и после длительной эксплуатации. Табл. 1. Ил.</w:t>
      </w:r>
    </w:p>
    <w:p w:rsidR="009D3E1F" w:rsidRPr="00A55DF3" w:rsidRDefault="00A55DF3" w:rsidP="00A55DF3">
      <w:r>
        <w:t xml:space="preserve">4. </w:t>
      </w:r>
      <w:proofErr w:type="spellStart"/>
      <w:r>
        <w:t>Библиогр</w:t>
      </w:r>
      <w:proofErr w:type="spellEnd"/>
      <w:r>
        <w:t>. 8 назв.</w:t>
      </w:r>
    </w:p>
    <w:sectPr w:rsidR="009D3E1F" w:rsidRPr="00A55DF3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6333F3"/>
    <w:rsid w:val="00644E72"/>
    <w:rsid w:val="00740E79"/>
    <w:rsid w:val="009C5607"/>
    <w:rsid w:val="00A36B85"/>
    <w:rsid w:val="00A55DF3"/>
    <w:rsid w:val="00B8015D"/>
    <w:rsid w:val="00BD4B0E"/>
    <w:rsid w:val="00D53C64"/>
    <w:rsid w:val="00E313C7"/>
    <w:rsid w:val="00EA129F"/>
    <w:rsid w:val="00E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Krokoz™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2012-11-22T12:54:00Z</dcterms:created>
  <dcterms:modified xsi:type="dcterms:W3CDTF">2012-11-22T12:54:00Z</dcterms:modified>
</cp:coreProperties>
</file>