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3B" w:rsidRDefault="004A6B3B" w:rsidP="004A6B3B">
      <w:r>
        <w:t>УДК 621.436</w:t>
      </w:r>
    </w:p>
    <w:p w:rsidR="004A6B3B" w:rsidRDefault="004A6B3B" w:rsidP="004A6B3B">
      <w:proofErr w:type="spellStart"/>
      <w:r>
        <w:t>Шашев</w:t>
      </w:r>
      <w:proofErr w:type="spellEnd"/>
      <w:r>
        <w:t xml:space="preserve"> А.В. Особенности топливоподачи и сгорания</w:t>
      </w:r>
      <w:r w:rsidRPr="004A6B3B">
        <w:t xml:space="preserve"> </w:t>
      </w:r>
      <w:r>
        <w:t xml:space="preserve">топлив на основе рапсового масла / А.В. </w:t>
      </w:r>
      <w:proofErr w:type="spellStart"/>
      <w:r>
        <w:t>Шашев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4A6B3B" w:rsidRDefault="004A6B3B" w:rsidP="004A6B3B">
      <w:proofErr w:type="spellStart"/>
      <w:r>
        <w:t>гатели</w:t>
      </w:r>
      <w:proofErr w:type="spellEnd"/>
      <w:r>
        <w:t xml:space="preserve"> внутреннего сгорания. – 2010. – № 1. – С. 32-35.</w:t>
      </w:r>
    </w:p>
    <w:p w:rsidR="004A6B3B" w:rsidRDefault="004A6B3B" w:rsidP="004A6B3B">
      <w:r>
        <w:t xml:space="preserve">Приведен аналитический обзор </w:t>
      </w:r>
      <w:proofErr w:type="spellStart"/>
      <w:r>
        <w:t>эксперименталь</w:t>
      </w:r>
      <w:proofErr w:type="spellEnd"/>
      <w:r>
        <w:t>-</w:t>
      </w:r>
    </w:p>
    <w:p w:rsidR="004A6B3B" w:rsidRDefault="004A6B3B" w:rsidP="004A6B3B">
      <w:proofErr w:type="spellStart"/>
      <w:r>
        <w:t>ных</w:t>
      </w:r>
      <w:proofErr w:type="spellEnd"/>
      <w:r>
        <w:t xml:space="preserve"> исследований процесса </w:t>
      </w:r>
      <w:proofErr w:type="spellStart"/>
      <w:r>
        <w:t>макросмесеобразования</w:t>
      </w:r>
      <w:proofErr w:type="spellEnd"/>
      <w:r>
        <w:t xml:space="preserve"> оп-</w:t>
      </w:r>
    </w:p>
    <w:p w:rsidR="004A6B3B" w:rsidRDefault="004A6B3B" w:rsidP="004A6B3B">
      <w:proofErr w:type="spellStart"/>
      <w:r>
        <w:t>тическим</w:t>
      </w:r>
      <w:proofErr w:type="spellEnd"/>
      <w:r>
        <w:t xml:space="preserve"> методом при впрыске в атмосферу. </w:t>
      </w:r>
      <w:proofErr w:type="spellStart"/>
      <w:r>
        <w:t>Использо</w:t>
      </w:r>
      <w:proofErr w:type="spellEnd"/>
      <w:r>
        <w:t>-</w:t>
      </w:r>
    </w:p>
    <w:p w:rsidR="004A6B3B" w:rsidRDefault="004A6B3B" w:rsidP="004A6B3B">
      <w:proofErr w:type="spellStart"/>
      <w:r>
        <w:t>валось</w:t>
      </w:r>
      <w:proofErr w:type="spellEnd"/>
      <w:r>
        <w:t xml:space="preserve"> традиционное нефтяное дизтопливо и рапсовое</w:t>
      </w:r>
    </w:p>
    <w:p w:rsidR="004A6B3B" w:rsidRDefault="004A6B3B" w:rsidP="004A6B3B">
      <w:r>
        <w:t>масло. Отмечено, что факел рапсового масла, обладая</w:t>
      </w:r>
    </w:p>
    <w:p w:rsidR="004A6B3B" w:rsidRDefault="004A6B3B" w:rsidP="004A6B3B">
      <w:r>
        <w:t>большей дальнобойностью и меньшим углом раскрытия,</w:t>
      </w:r>
    </w:p>
    <w:p w:rsidR="004A6B3B" w:rsidRDefault="004A6B3B" w:rsidP="004A6B3B">
      <w:r>
        <w:t xml:space="preserve">содержит большое количество мелкодисперсной фазы </w:t>
      </w:r>
      <w:proofErr w:type="gramStart"/>
      <w:r>
        <w:t>в</w:t>
      </w:r>
      <w:proofErr w:type="gramEnd"/>
    </w:p>
    <w:p w:rsidR="004A6B3B" w:rsidRDefault="004A6B3B" w:rsidP="004A6B3B">
      <w:r>
        <w:t>периферийной области. Приведены результаты сравни-</w:t>
      </w:r>
    </w:p>
    <w:p w:rsidR="004A6B3B" w:rsidRDefault="004A6B3B" w:rsidP="004A6B3B">
      <w:r>
        <w:t xml:space="preserve">тельного исследования рабочего процесса дизеля </w:t>
      </w:r>
      <w:proofErr w:type="gramStart"/>
      <w:r>
        <w:t>при</w:t>
      </w:r>
      <w:proofErr w:type="gramEnd"/>
    </w:p>
    <w:p w:rsidR="004A6B3B" w:rsidRDefault="004A6B3B" w:rsidP="004A6B3B">
      <w:r>
        <w:t xml:space="preserve">работе на рапсовом масле и нефтяном дизтопливе. </w:t>
      </w:r>
      <w:proofErr w:type="spellStart"/>
      <w:r>
        <w:t>Сде</w:t>
      </w:r>
      <w:proofErr w:type="spellEnd"/>
      <w:r>
        <w:t>-</w:t>
      </w:r>
    </w:p>
    <w:p w:rsidR="004A6B3B" w:rsidRDefault="004A6B3B" w:rsidP="004A6B3B">
      <w:r>
        <w:t xml:space="preserve">лан анализ возможных путей оптимизации рабочего </w:t>
      </w:r>
      <w:proofErr w:type="gramStart"/>
      <w:r>
        <w:t>про</w:t>
      </w:r>
      <w:proofErr w:type="gramEnd"/>
      <w:r>
        <w:t>-</w:t>
      </w:r>
    </w:p>
    <w:p w:rsidR="009D3E1F" w:rsidRPr="004A6B3B" w:rsidRDefault="004A6B3B" w:rsidP="004A6B3B">
      <w:proofErr w:type="spellStart"/>
      <w:r>
        <w:t>цесса</w:t>
      </w:r>
      <w:proofErr w:type="spellEnd"/>
      <w:r>
        <w:t xml:space="preserve"> дизеля на рапсовом масле. Ил. 5. </w:t>
      </w:r>
      <w:proofErr w:type="spellStart"/>
      <w:r>
        <w:t>Библиогр</w:t>
      </w:r>
      <w:proofErr w:type="spellEnd"/>
      <w:r>
        <w:t>. 3 назв.</w:t>
      </w:r>
    </w:p>
    <w:sectPr w:rsidR="009D3E1F" w:rsidRPr="004A6B3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4A6B3B"/>
    <w:rsid w:val="009C5607"/>
    <w:rsid w:val="00A36B85"/>
    <w:rsid w:val="00BD4B0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Krokoz™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2012-11-22T12:45:00Z</dcterms:created>
  <dcterms:modified xsi:type="dcterms:W3CDTF">2012-11-22T12:45:00Z</dcterms:modified>
</cp:coreProperties>
</file>