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3" w:rsidRDefault="00AC0E33" w:rsidP="00AC0E33">
      <w:r>
        <w:t>УДК 621.438</w:t>
      </w:r>
    </w:p>
    <w:p w:rsidR="00AC0E33" w:rsidRDefault="00AC0E33" w:rsidP="00AC0E33">
      <w:proofErr w:type="spellStart"/>
      <w:r>
        <w:t>Жулай</w:t>
      </w:r>
      <w:proofErr w:type="spellEnd"/>
      <w:r>
        <w:t xml:space="preserve"> О.Ю. </w:t>
      </w:r>
      <w:proofErr w:type="spellStart"/>
      <w:r>
        <w:t>Особл</w:t>
      </w:r>
      <w:r>
        <w:t>ивості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мон</w:t>
      </w:r>
      <w:proofErr w:type="gramStart"/>
      <w:r>
        <w:rPr>
          <w:lang w:val="en-US"/>
        </w:rPr>
        <w:t>i</w:t>
      </w:r>
      <w:proofErr w:type="gramEnd"/>
      <w:r>
        <w:t>торингу</w:t>
      </w:r>
      <w:proofErr w:type="spellEnd"/>
      <w:r>
        <w:t xml:space="preserve"> </w:t>
      </w:r>
      <w:proofErr w:type="spellStart"/>
      <w:r>
        <w:t>автотракторних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/ О.Ю. </w:t>
      </w:r>
      <w:proofErr w:type="spellStart"/>
      <w:r>
        <w:t>Жулай</w:t>
      </w:r>
      <w:proofErr w:type="spellEnd"/>
      <w:r>
        <w:t>, Д.М.</w:t>
      </w:r>
    </w:p>
    <w:p w:rsidR="00AC0E33" w:rsidRDefault="00AC0E33" w:rsidP="00AC0E33">
      <w:proofErr w:type="spellStart"/>
      <w:r>
        <w:t>Барановський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AC0E33" w:rsidRDefault="00AC0E33" w:rsidP="00AC0E33">
      <w:r>
        <w:t>2010. – № 1. – С. 109-112.</w:t>
      </w:r>
    </w:p>
    <w:p w:rsidR="00AC0E33" w:rsidRDefault="00AC0E33" w:rsidP="00AC0E33">
      <w:proofErr w:type="spellStart"/>
      <w:r>
        <w:t>Виконано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визначаль</w:t>
      </w:r>
      <w:proofErr w:type="spellEnd"/>
      <w:r>
        <w:t>-</w:t>
      </w:r>
    </w:p>
    <w:p w:rsidR="00AC0E33" w:rsidRDefault="00AC0E33" w:rsidP="00AC0E33">
      <w:proofErr w:type="spellStart"/>
      <w:r>
        <w:t>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стану </w:t>
      </w:r>
      <w:proofErr w:type="spellStart"/>
      <w:r>
        <w:t>автотракторних</w:t>
      </w:r>
      <w:proofErr w:type="spellEnd"/>
    </w:p>
    <w:p w:rsidR="00AC0E33" w:rsidRDefault="00AC0E33" w:rsidP="00AC0E33">
      <w:proofErr w:type="spellStart"/>
      <w:r>
        <w:t>дизелів</w:t>
      </w:r>
      <w:proofErr w:type="spellEnd"/>
      <w:r>
        <w:t xml:space="preserve">. </w:t>
      </w:r>
      <w:proofErr w:type="spellStart"/>
      <w:r>
        <w:t>Застосування</w:t>
      </w:r>
      <w:proofErr w:type="spellEnd"/>
      <w:r>
        <w:t xml:space="preserve"> систем </w:t>
      </w:r>
      <w:proofErr w:type="spellStart"/>
      <w:r>
        <w:t>моніторингу</w:t>
      </w:r>
      <w:proofErr w:type="spellEnd"/>
      <w:r>
        <w:t xml:space="preserve"> </w:t>
      </w:r>
      <w:proofErr w:type="spellStart"/>
      <w:r>
        <w:t>технічного</w:t>
      </w:r>
      <w:proofErr w:type="spellEnd"/>
    </w:p>
    <w:p w:rsidR="00AC0E33" w:rsidRDefault="00AC0E33" w:rsidP="00AC0E33">
      <w:r>
        <w:t xml:space="preserve">стану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для </w:t>
      </w:r>
      <w:proofErr w:type="spellStart"/>
      <w:r>
        <w:t>вдосконалення</w:t>
      </w:r>
      <w:proofErr w:type="spellEnd"/>
    </w:p>
    <w:p w:rsidR="00AC0E33" w:rsidRDefault="00AC0E33" w:rsidP="00AC0E33">
      <w:proofErr w:type="spellStart"/>
      <w:r>
        <w:t>стратегій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та ремонту (ТОР).</w:t>
      </w:r>
    </w:p>
    <w:p w:rsidR="00AC0E33" w:rsidRDefault="00AC0E33" w:rsidP="00AC0E33"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проводились при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автотрактор</w:t>
      </w:r>
      <w:proofErr w:type="spellEnd"/>
      <w:r>
        <w:t>-</w:t>
      </w:r>
    </w:p>
    <w:p w:rsidR="00AC0E33" w:rsidRDefault="00AC0E33" w:rsidP="00AC0E33">
      <w:r>
        <w:t xml:space="preserve">них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на </w:t>
      </w:r>
      <w:proofErr w:type="spellStart"/>
      <w:r>
        <w:t>техніці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в </w:t>
      </w:r>
      <w:proofErr w:type="spellStart"/>
      <w:r>
        <w:t>умо</w:t>
      </w:r>
      <w:proofErr w:type="spellEnd"/>
      <w:r>
        <w:t>-</w:t>
      </w:r>
    </w:p>
    <w:p w:rsidR="00AC0E33" w:rsidRDefault="00AC0E33" w:rsidP="00AC0E33">
      <w:proofErr w:type="spellStart"/>
      <w:r>
        <w:t>вах</w:t>
      </w:r>
      <w:proofErr w:type="spellEnd"/>
      <w:r>
        <w:t xml:space="preserve"> </w:t>
      </w:r>
      <w:proofErr w:type="spellStart"/>
      <w:r>
        <w:t>агропідприємств</w:t>
      </w:r>
      <w:proofErr w:type="spellEnd"/>
      <w:r>
        <w:t xml:space="preserve">. Наведено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застосування</w:t>
      </w:r>
      <w:proofErr w:type="spellEnd"/>
    </w:p>
    <w:p w:rsidR="00AC0E33" w:rsidRDefault="00AC0E33" w:rsidP="00AC0E33">
      <w:proofErr w:type="spellStart"/>
      <w:r>
        <w:t>системи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стану </w:t>
      </w:r>
      <w:proofErr w:type="spellStart"/>
      <w:r>
        <w:t>автотракторних</w:t>
      </w:r>
      <w:proofErr w:type="spellEnd"/>
    </w:p>
    <w:p w:rsidR="00AC0E33" w:rsidRDefault="00AC0E33" w:rsidP="00AC0E33">
      <w:proofErr w:type="spellStart"/>
      <w:r>
        <w:t>дизелів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при </w:t>
      </w:r>
      <w:proofErr w:type="spellStart"/>
      <w:r>
        <w:t>обслуговувані</w:t>
      </w:r>
      <w:proofErr w:type="spellEnd"/>
      <w:r>
        <w:t xml:space="preserve"> машин при </w:t>
      </w:r>
      <w:proofErr w:type="spellStart"/>
      <w:r>
        <w:t>плано</w:t>
      </w:r>
      <w:proofErr w:type="spellEnd"/>
      <w:r>
        <w:t>-</w:t>
      </w:r>
    </w:p>
    <w:p w:rsidR="00AC0E33" w:rsidRDefault="00AC0E33" w:rsidP="00AC0E33">
      <w:proofErr w:type="spellStart"/>
      <w:r>
        <w:t>во-попереджувальній</w:t>
      </w:r>
      <w:proofErr w:type="spellEnd"/>
      <w:r>
        <w:t xml:space="preserve"> (ППС) та </w:t>
      </w:r>
      <w:proofErr w:type="spellStart"/>
      <w:r>
        <w:t>адаптивній</w:t>
      </w:r>
      <w:proofErr w:type="spellEnd"/>
      <w:r>
        <w:t xml:space="preserve"> (АС) </w:t>
      </w:r>
      <w:proofErr w:type="spellStart"/>
      <w:r>
        <w:t>стратегії</w:t>
      </w:r>
      <w:proofErr w:type="spellEnd"/>
    </w:p>
    <w:p w:rsidR="00AC0E33" w:rsidRDefault="00AC0E33" w:rsidP="00AC0E33">
      <w:r>
        <w:t xml:space="preserve">ТОР. </w:t>
      </w:r>
      <w:proofErr w:type="spellStart"/>
      <w:r>
        <w:t>Виявлено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ізну</w:t>
      </w:r>
      <w:proofErr w:type="spellEnd"/>
      <w:r>
        <w:t xml:space="preserve"> </w:t>
      </w:r>
      <w:proofErr w:type="spellStart"/>
      <w:r>
        <w:t>динаміку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</w:p>
    <w:p w:rsidR="00AC0E33" w:rsidRDefault="00AC0E33" w:rsidP="00AC0E33">
      <w:proofErr w:type="spellStart"/>
      <w:r>
        <w:t>одиниць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. Проведена </w:t>
      </w:r>
      <w:proofErr w:type="spellStart"/>
      <w:r>
        <w:t>оцінка</w:t>
      </w:r>
      <w:proofErr w:type="spellEnd"/>
      <w:r>
        <w:t xml:space="preserve"> за </w:t>
      </w:r>
      <w:proofErr w:type="spellStart"/>
      <w:r>
        <w:t>коефіцієнтами</w:t>
      </w:r>
      <w:proofErr w:type="spellEnd"/>
    </w:p>
    <w:p w:rsidR="00AC0E33" w:rsidRDefault="00AC0E33" w:rsidP="00AC0E33">
      <w:proofErr w:type="spellStart"/>
      <w:r>
        <w:t>готовності</w:t>
      </w:r>
      <w:proofErr w:type="spellEnd"/>
      <w:r>
        <w:t xml:space="preserve"> та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ідчить</w:t>
      </w:r>
      <w:proofErr w:type="spellEnd"/>
      <w:r>
        <w:t xml:space="preserve"> про не-</w:t>
      </w:r>
    </w:p>
    <w:p w:rsidR="00AC0E33" w:rsidRDefault="00AC0E33" w:rsidP="00AC0E33">
      <w:proofErr w:type="spellStart"/>
      <w:r>
        <w:t>обхідність</w:t>
      </w:r>
      <w:proofErr w:type="spellEnd"/>
      <w:r>
        <w:t xml:space="preserve"> переходу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за </w:t>
      </w:r>
      <w:proofErr w:type="spellStart"/>
      <w:r>
        <w:t>фактич</w:t>
      </w:r>
      <w:proofErr w:type="spellEnd"/>
      <w:r>
        <w:t>-</w:t>
      </w:r>
    </w:p>
    <w:p w:rsidR="00AC0E33" w:rsidRDefault="00AC0E33" w:rsidP="00AC0E33">
      <w:r>
        <w:t xml:space="preserve">ним станом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. </w:t>
      </w:r>
      <w:proofErr w:type="spellStart"/>
      <w:r>
        <w:t>Розроблено</w:t>
      </w:r>
      <w:proofErr w:type="spellEnd"/>
    </w:p>
    <w:p w:rsidR="00AC0E33" w:rsidRDefault="00AC0E33" w:rsidP="00AC0E33"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gramStart"/>
      <w:r>
        <w:t>оптимального</w:t>
      </w:r>
      <w:proofErr w:type="gramEnd"/>
      <w:r>
        <w:t xml:space="preserve"> </w:t>
      </w:r>
      <w:proofErr w:type="spellStart"/>
      <w:r>
        <w:t>використання</w:t>
      </w:r>
      <w:proofErr w:type="spellEnd"/>
      <w:r>
        <w:t xml:space="preserve"> та об-</w:t>
      </w:r>
    </w:p>
    <w:p w:rsidR="00AC0E33" w:rsidRDefault="00AC0E33" w:rsidP="00AC0E33">
      <w:proofErr w:type="spellStart"/>
      <w:r>
        <w:t>слуговування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іджуваного</w:t>
      </w:r>
      <w:proofErr w:type="spellEnd"/>
      <w:r>
        <w:t xml:space="preserve"> парку машин при ППС та</w:t>
      </w:r>
    </w:p>
    <w:p w:rsidR="009D3E1F" w:rsidRPr="004D5F29" w:rsidRDefault="00AC0E33" w:rsidP="00AC0E33">
      <w:r>
        <w:t xml:space="preserve">АС ТОР. Табл.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12 назв.</w:t>
      </w:r>
    </w:p>
    <w:sectPr w:rsidR="009D3E1F" w:rsidRPr="004D5F2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947CE"/>
    <w:rsid w:val="005947DA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Krokoz™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2012-11-22T13:43:00Z</dcterms:created>
  <dcterms:modified xsi:type="dcterms:W3CDTF">2012-11-22T13:43:00Z</dcterms:modified>
</cp:coreProperties>
</file>