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99" w:rsidRDefault="00A84F99" w:rsidP="00A84F99">
      <w:r>
        <w:t>УДК 621.436.1:621.45.01</w:t>
      </w:r>
    </w:p>
    <w:p w:rsidR="00A84F99" w:rsidRDefault="00A84F99" w:rsidP="00A84F99">
      <w:proofErr w:type="spellStart"/>
      <w:r>
        <w:t>Турчин</w:t>
      </w:r>
      <w:proofErr w:type="spellEnd"/>
      <w:r>
        <w:t xml:space="preserve"> В.Т.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комплексу </w:t>
      </w:r>
      <w:proofErr w:type="spellStart"/>
      <w:r>
        <w:t>конструктивних</w:t>
      </w:r>
      <w:proofErr w:type="spellEnd"/>
      <w:r>
        <w:t xml:space="preserve"> та </w:t>
      </w:r>
      <w:proofErr w:type="spellStart"/>
      <w:r>
        <w:t>регулювальних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дизеля ЧН12/14 на</w:t>
      </w:r>
      <w:r w:rsidRPr="00A84F99">
        <w:t xml:space="preserve"> </w:t>
      </w:r>
      <w:proofErr w:type="spellStart"/>
      <w:r>
        <w:t>теплонапруженість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ресурсну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поршня / Тур-</w:t>
      </w:r>
    </w:p>
    <w:p w:rsidR="00A84F99" w:rsidRDefault="00A84F99" w:rsidP="00A84F99">
      <w:r>
        <w:t xml:space="preserve">чин В.Т., </w:t>
      </w:r>
      <w:proofErr w:type="spellStart"/>
      <w:r>
        <w:t>Пильов</w:t>
      </w:r>
      <w:proofErr w:type="spellEnd"/>
      <w:r>
        <w:t xml:space="preserve"> В.О., </w:t>
      </w:r>
      <w:proofErr w:type="spellStart"/>
      <w:r>
        <w:t>Білогуб</w:t>
      </w:r>
      <w:proofErr w:type="spellEnd"/>
      <w:r>
        <w:t xml:space="preserve"> О.В., </w:t>
      </w:r>
      <w:proofErr w:type="spellStart"/>
      <w:r>
        <w:t>Карягін</w:t>
      </w:r>
      <w:proofErr w:type="spellEnd"/>
      <w:proofErr w:type="gramStart"/>
      <w:r>
        <w:t xml:space="preserve"> І.</w:t>
      </w:r>
      <w:proofErr w:type="gramEnd"/>
      <w:r>
        <w:t>М.,</w:t>
      </w:r>
    </w:p>
    <w:p w:rsidR="00A84F99" w:rsidRDefault="00A84F99" w:rsidP="00A84F99">
      <w:r>
        <w:t xml:space="preserve">Коваленко В.Т., </w:t>
      </w:r>
      <w:proofErr w:type="spellStart"/>
      <w:r>
        <w:t>Обозний</w:t>
      </w:r>
      <w:proofErr w:type="spellEnd"/>
      <w:r>
        <w:t xml:space="preserve"> С.В., </w:t>
      </w:r>
      <w:proofErr w:type="spellStart"/>
      <w:r>
        <w:t>Матвєєнко</w:t>
      </w:r>
      <w:proofErr w:type="spellEnd"/>
      <w:r>
        <w:t xml:space="preserve"> В.В. // </w:t>
      </w:r>
      <w:proofErr w:type="spellStart"/>
      <w:r>
        <w:t>Дви</w:t>
      </w:r>
      <w:proofErr w:type="spellEnd"/>
      <w:r>
        <w:t>-</w:t>
      </w:r>
    </w:p>
    <w:p w:rsidR="00A84F99" w:rsidRDefault="00A84F99" w:rsidP="00A84F99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№1. – С. 48-51.</w:t>
      </w:r>
    </w:p>
    <w:p w:rsidR="00A84F99" w:rsidRDefault="00A84F99" w:rsidP="00A84F99">
      <w:r>
        <w:t xml:space="preserve">Проведено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</w:p>
    <w:p w:rsidR="00A84F99" w:rsidRDefault="00A84F99" w:rsidP="00A84F99">
      <w:proofErr w:type="spellStart"/>
      <w:r>
        <w:t>конструктивних</w:t>
      </w:r>
      <w:proofErr w:type="spellEnd"/>
      <w:r>
        <w:t xml:space="preserve"> та </w:t>
      </w:r>
      <w:proofErr w:type="spellStart"/>
      <w:r>
        <w:t>регулювальних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дизеля </w:t>
      </w:r>
      <w:proofErr w:type="gramStart"/>
      <w:r>
        <w:t>на</w:t>
      </w:r>
      <w:proofErr w:type="gramEnd"/>
    </w:p>
    <w:p w:rsidR="00A84F99" w:rsidRDefault="00A84F99" w:rsidP="00A84F99">
      <w:proofErr w:type="spellStart"/>
      <w:r>
        <w:t>його</w:t>
      </w:r>
      <w:proofErr w:type="spellEnd"/>
      <w:r>
        <w:t xml:space="preserve"> </w:t>
      </w:r>
      <w:proofErr w:type="spellStart"/>
      <w:r>
        <w:t>температурний</w:t>
      </w:r>
      <w:proofErr w:type="spellEnd"/>
      <w:r>
        <w:t xml:space="preserve"> стан.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кута випере-</w:t>
      </w:r>
    </w:p>
    <w:p w:rsidR="00A84F99" w:rsidRDefault="00A84F99" w:rsidP="00A84F99">
      <w:proofErr w:type="spellStart"/>
      <w:r>
        <w:t>дження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проміжного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</w:p>
    <w:p w:rsidR="00A84F99" w:rsidRDefault="00A84F99" w:rsidP="00A84F99">
      <w:proofErr w:type="spellStart"/>
      <w:r>
        <w:t>повітря</w:t>
      </w:r>
      <w:proofErr w:type="spellEnd"/>
      <w:r>
        <w:t xml:space="preserve"> та </w:t>
      </w:r>
      <w:proofErr w:type="spellStart"/>
      <w:r>
        <w:t>охолодження</w:t>
      </w:r>
      <w:proofErr w:type="spellEnd"/>
      <w:r>
        <w:t xml:space="preserve"> поршня на температуру </w:t>
      </w:r>
      <w:proofErr w:type="gramStart"/>
      <w:r>
        <w:t>в</w:t>
      </w:r>
      <w:proofErr w:type="gramEnd"/>
      <w:r>
        <w:t xml:space="preserve"> </w:t>
      </w:r>
      <w:proofErr w:type="spellStart"/>
      <w:r>
        <w:t>зоні</w:t>
      </w:r>
      <w:proofErr w:type="spellEnd"/>
    </w:p>
    <w:p w:rsidR="00A84F99" w:rsidRDefault="00A84F99" w:rsidP="00A84F99">
      <w:r>
        <w:t xml:space="preserve">кромки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gramStart"/>
      <w:r>
        <w:t>ре-</w:t>
      </w:r>
    </w:p>
    <w:p w:rsidR="00A84F99" w:rsidRDefault="00A84F99" w:rsidP="00A84F99">
      <w:proofErr w:type="spellStart"/>
      <w:proofErr w:type="gramEnd"/>
      <w:r>
        <w:t>сурсної</w:t>
      </w:r>
      <w:proofErr w:type="spellEnd"/>
      <w:r>
        <w:t xml:space="preserve"> </w:t>
      </w:r>
      <w:proofErr w:type="spellStart"/>
      <w:r>
        <w:t>міцності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іалу</w:t>
      </w:r>
      <w:proofErr w:type="spellEnd"/>
      <w:r>
        <w:t xml:space="preserve"> поршня при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промі</w:t>
      </w:r>
      <w:proofErr w:type="spellEnd"/>
      <w:r>
        <w:t>-</w:t>
      </w:r>
    </w:p>
    <w:p w:rsidR="00A84F99" w:rsidRDefault="00A84F99" w:rsidP="00A84F99">
      <w:proofErr w:type="spellStart"/>
      <w:r>
        <w:t>жного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та </w:t>
      </w:r>
      <w:proofErr w:type="spellStart"/>
      <w:r>
        <w:t>наявності</w:t>
      </w:r>
      <w:proofErr w:type="spellEnd"/>
      <w:r>
        <w:t xml:space="preserve"> </w:t>
      </w:r>
      <w:proofErr w:type="gramStart"/>
      <w:r>
        <w:t>масляного</w:t>
      </w:r>
      <w:proofErr w:type="gramEnd"/>
      <w:r>
        <w:t xml:space="preserve"> </w:t>
      </w:r>
      <w:proofErr w:type="spellStart"/>
      <w:r>
        <w:t>охо</w:t>
      </w:r>
      <w:proofErr w:type="spellEnd"/>
      <w:r>
        <w:t>-</w:t>
      </w:r>
    </w:p>
    <w:p w:rsidR="009D3E1F" w:rsidRPr="001259A5" w:rsidRDefault="00A84F99" w:rsidP="00A84F99">
      <w:proofErr w:type="spellStart"/>
      <w:r>
        <w:t>лодження</w:t>
      </w:r>
      <w:proofErr w:type="spellEnd"/>
      <w:r>
        <w:t xml:space="preserve"> поршня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1259A5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A84F99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Krokoz™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2012-11-22T13:28:00Z</dcterms:created>
  <dcterms:modified xsi:type="dcterms:W3CDTF">2012-11-22T13:28:00Z</dcterms:modified>
</cp:coreProperties>
</file>