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4E0" w:rsidRPr="00F254E0" w:rsidRDefault="00F254E0" w:rsidP="00F254E0">
      <w:pPr>
        <w:rPr>
          <w:lang w:val="en-US"/>
        </w:rPr>
      </w:pPr>
      <w:r w:rsidRPr="00F254E0">
        <w:rPr>
          <w:lang w:val="en-US"/>
        </w:rPr>
        <w:t>UDC 62-71: 536.24</w:t>
      </w:r>
    </w:p>
    <w:p w:rsidR="00F254E0" w:rsidRPr="00F254E0" w:rsidRDefault="00F254E0" w:rsidP="00F254E0">
      <w:pPr>
        <w:rPr>
          <w:lang w:val="en-US"/>
        </w:rPr>
      </w:pPr>
      <w:proofErr w:type="spellStart"/>
      <w:r w:rsidRPr="00F254E0">
        <w:rPr>
          <w:lang w:val="en-US"/>
        </w:rPr>
        <w:t>Moshentsev</w:t>
      </w:r>
      <w:proofErr w:type="spellEnd"/>
      <w:r w:rsidRPr="00F254E0">
        <w:rPr>
          <w:lang w:val="en-US"/>
        </w:rPr>
        <w:t xml:space="preserve"> U.L. The selection of geometric parameters</w:t>
      </w:r>
      <w:r>
        <w:rPr>
          <w:lang w:val="en-US"/>
        </w:rPr>
        <w:t xml:space="preserve"> </w:t>
      </w:r>
      <w:r w:rsidRPr="00F254E0">
        <w:rPr>
          <w:lang w:val="en-US"/>
        </w:rPr>
        <w:t>for the diagonal bundles pipes shell-and-tube ice’s oil</w:t>
      </w:r>
      <w:r>
        <w:rPr>
          <w:lang w:val="en-US"/>
        </w:rPr>
        <w:t xml:space="preserve"> </w:t>
      </w:r>
      <w:r w:rsidRPr="00F254E0">
        <w:rPr>
          <w:lang w:val="en-US"/>
        </w:rPr>
        <w:t xml:space="preserve">coolers / U.L. </w:t>
      </w:r>
      <w:proofErr w:type="spellStart"/>
      <w:r w:rsidRPr="00F254E0">
        <w:rPr>
          <w:lang w:val="en-US"/>
        </w:rPr>
        <w:t>Moshentsev</w:t>
      </w:r>
      <w:proofErr w:type="spellEnd"/>
      <w:r w:rsidRPr="00F254E0">
        <w:rPr>
          <w:lang w:val="en-US"/>
        </w:rPr>
        <w:t xml:space="preserve">, A.A. </w:t>
      </w:r>
      <w:proofErr w:type="spellStart"/>
      <w:r w:rsidRPr="00F254E0">
        <w:rPr>
          <w:lang w:val="en-US"/>
        </w:rPr>
        <w:t>Gogorenko</w:t>
      </w:r>
      <w:proofErr w:type="spellEnd"/>
      <w:r w:rsidRPr="00F254E0">
        <w:rPr>
          <w:lang w:val="en-US"/>
        </w:rPr>
        <w:t>, D.S.</w:t>
      </w:r>
    </w:p>
    <w:p w:rsidR="00F254E0" w:rsidRPr="00F254E0" w:rsidRDefault="00F254E0" w:rsidP="00F254E0">
      <w:pPr>
        <w:rPr>
          <w:lang w:val="en-US"/>
        </w:rPr>
      </w:pPr>
      <w:proofErr w:type="spellStart"/>
      <w:r w:rsidRPr="00F254E0">
        <w:rPr>
          <w:lang w:val="en-US"/>
        </w:rPr>
        <w:t>Minchev</w:t>
      </w:r>
      <w:proofErr w:type="spellEnd"/>
      <w:r w:rsidRPr="00F254E0">
        <w:rPr>
          <w:lang w:val="en-US"/>
        </w:rPr>
        <w:t xml:space="preserve">, V.N. </w:t>
      </w:r>
      <w:proofErr w:type="spellStart"/>
      <w:r w:rsidRPr="00F254E0">
        <w:rPr>
          <w:lang w:val="en-US"/>
        </w:rPr>
        <w:t>Antonenko</w:t>
      </w:r>
      <w:proofErr w:type="spellEnd"/>
      <w:r w:rsidRPr="00F254E0">
        <w:rPr>
          <w:lang w:val="en-US"/>
        </w:rPr>
        <w:t xml:space="preserve"> // Internal combustion engines. –</w:t>
      </w:r>
    </w:p>
    <w:p w:rsidR="00F254E0" w:rsidRPr="00F254E0" w:rsidRDefault="00F254E0" w:rsidP="00F254E0">
      <w:pPr>
        <w:rPr>
          <w:lang w:val="en-US"/>
        </w:rPr>
      </w:pPr>
      <w:r w:rsidRPr="00F254E0">
        <w:rPr>
          <w:lang w:val="en-US"/>
        </w:rPr>
        <w:t>2010. – № 1. – P. 53-58.</w:t>
      </w:r>
    </w:p>
    <w:p w:rsidR="00F254E0" w:rsidRPr="00F254E0" w:rsidRDefault="00F254E0" w:rsidP="00F254E0">
      <w:pPr>
        <w:rPr>
          <w:lang w:val="en-US"/>
        </w:rPr>
      </w:pPr>
      <w:r w:rsidRPr="00F254E0">
        <w:rPr>
          <w:lang w:val="en-US"/>
        </w:rPr>
        <w:t>The results of selection reasonable heat-exchange surface</w:t>
      </w:r>
    </w:p>
    <w:p w:rsidR="00F254E0" w:rsidRPr="00F254E0" w:rsidRDefault="00F254E0" w:rsidP="00F254E0">
      <w:pPr>
        <w:rPr>
          <w:lang w:val="en-US"/>
        </w:rPr>
      </w:pPr>
      <w:proofErr w:type="gramStart"/>
      <w:r w:rsidRPr="00F254E0">
        <w:rPr>
          <w:lang w:val="en-US"/>
        </w:rPr>
        <w:t>for</w:t>
      </w:r>
      <w:proofErr w:type="gramEnd"/>
      <w:r w:rsidRPr="00F254E0">
        <w:rPr>
          <w:lang w:val="en-US"/>
        </w:rPr>
        <w:t xml:space="preserve"> shell-and-tube ICE’s oil coolers have shown. The</w:t>
      </w:r>
    </w:p>
    <w:p w:rsidR="00F254E0" w:rsidRDefault="00F254E0" w:rsidP="00F254E0">
      <w:pPr>
        <w:rPr>
          <w:lang w:val="en-US"/>
        </w:rPr>
      </w:pPr>
      <w:proofErr w:type="gramStart"/>
      <w:r w:rsidRPr="00F254E0">
        <w:rPr>
          <w:lang w:val="en-US"/>
        </w:rPr>
        <w:t>selection</w:t>
      </w:r>
      <w:proofErr w:type="gramEnd"/>
      <w:r w:rsidRPr="00F254E0">
        <w:rPr>
          <w:lang w:val="en-US"/>
        </w:rPr>
        <w:t xml:space="preserve"> of geometric parameters for heat-exchange surface</w:t>
      </w:r>
      <w:r w:rsidRPr="00F254E0">
        <w:rPr>
          <w:lang w:val="en-US"/>
        </w:rPr>
        <w:t xml:space="preserve"> </w:t>
      </w:r>
    </w:p>
    <w:p w:rsidR="00F254E0" w:rsidRPr="00F254E0" w:rsidRDefault="00F254E0" w:rsidP="00F254E0">
      <w:pPr>
        <w:rPr>
          <w:lang w:val="en-US"/>
        </w:rPr>
      </w:pPr>
      <w:proofErr w:type="gramStart"/>
      <w:r w:rsidRPr="00F254E0">
        <w:rPr>
          <w:lang w:val="en-US"/>
        </w:rPr>
        <w:t>was</w:t>
      </w:r>
      <w:proofErr w:type="gramEnd"/>
      <w:r w:rsidRPr="00F254E0">
        <w:rPr>
          <w:lang w:val="en-US"/>
        </w:rPr>
        <w:t xml:space="preserve"> carried out taking into consideration the concrete constraints.</w:t>
      </w:r>
    </w:p>
    <w:p w:rsidR="00F254E0" w:rsidRPr="00F254E0" w:rsidRDefault="00F254E0" w:rsidP="00F254E0">
      <w:pPr>
        <w:rPr>
          <w:lang w:val="en-US"/>
        </w:rPr>
      </w:pPr>
      <w:r w:rsidRPr="00F254E0">
        <w:rPr>
          <w:lang w:val="en-US"/>
        </w:rPr>
        <w:t>For complex estimation of heat-exchange surface the</w:t>
      </w:r>
    </w:p>
    <w:p w:rsidR="00F254E0" w:rsidRPr="00F254E0" w:rsidRDefault="00F254E0" w:rsidP="00F254E0">
      <w:pPr>
        <w:rPr>
          <w:lang w:val="en-US"/>
        </w:rPr>
      </w:pPr>
      <w:proofErr w:type="gramStart"/>
      <w:r w:rsidRPr="00F254E0">
        <w:rPr>
          <w:lang w:val="en-US"/>
        </w:rPr>
        <w:t>modified</w:t>
      </w:r>
      <w:proofErr w:type="gramEnd"/>
      <w:r w:rsidRPr="00F254E0">
        <w:rPr>
          <w:lang w:val="en-US"/>
        </w:rPr>
        <w:t xml:space="preserve"> M.V. </w:t>
      </w:r>
      <w:proofErr w:type="spellStart"/>
      <w:r w:rsidRPr="00F254E0">
        <w:rPr>
          <w:lang w:val="en-US"/>
        </w:rPr>
        <w:t>Kirpichyova’s</w:t>
      </w:r>
      <w:proofErr w:type="spellEnd"/>
      <w:r w:rsidRPr="00F254E0">
        <w:rPr>
          <w:lang w:val="en-US"/>
        </w:rPr>
        <w:t xml:space="preserve"> criterion is recommended. The</w:t>
      </w:r>
    </w:p>
    <w:p w:rsidR="00F254E0" w:rsidRPr="00F254E0" w:rsidRDefault="00F254E0" w:rsidP="00F254E0">
      <w:pPr>
        <w:rPr>
          <w:lang w:val="en-US"/>
        </w:rPr>
      </w:pPr>
      <w:proofErr w:type="gramStart"/>
      <w:r w:rsidRPr="00F254E0">
        <w:rPr>
          <w:lang w:val="en-US"/>
        </w:rPr>
        <w:t>test</w:t>
      </w:r>
      <w:proofErr w:type="gramEnd"/>
      <w:r w:rsidRPr="00F254E0">
        <w:rPr>
          <w:lang w:val="en-US"/>
        </w:rPr>
        <w:t xml:space="preserve"> results of cooler, designed using given recommendations,</w:t>
      </w:r>
    </w:p>
    <w:p w:rsidR="00F254E0" w:rsidRPr="00F254E0" w:rsidRDefault="00F254E0" w:rsidP="00F254E0">
      <w:pPr>
        <w:rPr>
          <w:lang w:val="en-US"/>
        </w:rPr>
      </w:pPr>
      <w:proofErr w:type="gramStart"/>
      <w:r w:rsidRPr="00F254E0">
        <w:rPr>
          <w:lang w:val="en-US"/>
        </w:rPr>
        <w:t>for</w:t>
      </w:r>
      <w:proofErr w:type="gramEnd"/>
      <w:r w:rsidRPr="00F254E0">
        <w:rPr>
          <w:lang w:val="en-US"/>
        </w:rPr>
        <w:t xml:space="preserve"> diesel engine 10D100 before and after long operation</w:t>
      </w:r>
    </w:p>
    <w:p w:rsidR="009D3E1F" w:rsidRPr="00F254E0" w:rsidRDefault="00F254E0" w:rsidP="00F254E0">
      <w:pPr>
        <w:rPr>
          <w:lang w:val="en-US"/>
        </w:rPr>
      </w:pPr>
      <w:proofErr w:type="gramStart"/>
      <w:r w:rsidRPr="00F254E0">
        <w:rPr>
          <w:lang w:val="en-US"/>
        </w:rPr>
        <w:t>have</w:t>
      </w:r>
      <w:proofErr w:type="gramEnd"/>
      <w:r w:rsidRPr="00F254E0">
        <w:rPr>
          <w:lang w:val="en-US"/>
        </w:rPr>
        <w:t xml:space="preserve"> shown. </w:t>
      </w:r>
      <w:proofErr w:type="spellStart"/>
      <w:proofErr w:type="gramStart"/>
      <w:r w:rsidRPr="00F254E0">
        <w:rPr>
          <w:lang w:val="en-US"/>
        </w:rPr>
        <w:t>Tаblе</w:t>
      </w:r>
      <w:proofErr w:type="spellEnd"/>
      <w:r w:rsidRPr="00F254E0">
        <w:rPr>
          <w:lang w:val="en-US"/>
        </w:rPr>
        <w:t>. 1.</w:t>
      </w:r>
      <w:proofErr w:type="gramEnd"/>
      <w:r w:rsidRPr="00F254E0">
        <w:rPr>
          <w:lang w:val="en-US"/>
        </w:rPr>
        <w:t xml:space="preserve"> </w:t>
      </w:r>
      <w:proofErr w:type="gramStart"/>
      <w:r w:rsidRPr="00F254E0">
        <w:rPr>
          <w:lang w:val="en-US"/>
        </w:rPr>
        <w:t>Il. 4.</w:t>
      </w:r>
      <w:proofErr w:type="gramEnd"/>
      <w:r w:rsidRPr="00F254E0">
        <w:rPr>
          <w:lang w:val="en-US"/>
        </w:rPr>
        <w:t xml:space="preserve"> </w:t>
      </w:r>
      <w:proofErr w:type="gramStart"/>
      <w:r w:rsidRPr="00F254E0">
        <w:rPr>
          <w:lang w:val="en-US"/>
        </w:rPr>
        <w:t>Bibliog. 8 names.</w:t>
      </w:r>
      <w:proofErr w:type="gramEnd"/>
    </w:p>
    <w:sectPr w:rsidR="009D3E1F" w:rsidRPr="00F254E0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822774"/>
    <w:rsid w:val="00843124"/>
    <w:rsid w:val="00847FA6"/>
    <w:rsid w:val="00867469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A4DE1"/>
    <w:rsid w:val="00FC2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>Krokoz™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2012-11-22T13:57:00Z</dcterms:created>
  <dcterms:modified xsi:type="dcterms:W3CDTF">2012-11-22T13:57:00Z</dcterms:modified>
</cp:coreProperties>
</file>