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B57" w:rsidRPr="008D0B57" w:rsidRDefault="008D0B57" w:rsidP="008D0B57">
      <w:pPr>
        <w:rPr>
          <w:lang w:val="en-US"/>
        </w:rPr>
      </w:pPr>
      <w:r w:rsidRPr="008D0B57">
        <w:rPr>
          <w:lang w:val="en-US"/>
        </w:rPr>
        <w:t>УДК 621.438</w:t>
      </w:r>
    </w:p>
    <w:p w:rsidR="008D0B57" w:rsidRPr="008D0B57" w:rsidRDefault="008D0B57" w:rsidP="008D0B57">
      <w:pPr>
        <w:rPr>
          <w:lang w:val="en-US"/>
        </w:rPr>
      </w:pPr>
      <w:proofErr w:type="spellStart"/>
      <w:proofErr w:type="gramStart"/>
      <w:r w:rsidRPr="008D0B57">
        <w:rPr>
          <w:lang w:val="en-US"/>
        </w:rPr>
        <w:t>Zhulai</w:t>
      </w:r>
      <w:proofErr w:type="spellEnd"/>
      <w:r w:rsidRPr="008D0B57">
        <w:rPr>
          <w:lang w:val="en-US"/>
        </w:rPr>
        <w:t xml:space="preserve"> О.Y.</w:t>
      </w:r>
      <w:proofErr w:type="gramEnd"/>
      <w:r w:rsidRPr="008D0B57">
        <w:rPr>
          <w:lang w:val="en-US"/>
        </w:rPr>
        <w:t xml:space="preserve"> The special features in application of the</w:t>
      </w:r>
      <w:r>
        <w:rPr>
          <w:lang w:val="en-US"/>
        </w:rPr>
        <w:t xml:space="preserve"> </w:t>
      </w:r>
      <w:proofErr w:type="spellStart"/>
      <w:r w:rsidRPr="008D0B57">
        <w:rPr>
          <w:lang w:val="en-US"/>
        </w:rPr>
        <w:t>autotractor</w:t>
      </w:r>
      <w:proofErr w:type="spellEnd"/>
      <w:r w:rsidRPr="008D0B57">
        <w:rPr>
          <w:lang w:val="en-US"/>
        </w:rPr>
        <w:t xml:space="preserve"> diesels monitoring system / О.Y. </w:t>
      </w:r>
      <w:proofErr w:type="spellStart"/>
      <w:r w:rsidRPr="008D0B57">
        <w:rPr>
          <w:lang w:val="en-US"/>
        </w:rPr>
        <w:t>Zhulai</w:t>
      </w:r>
      <w:proofErr w:type="spellEnd"/>
      <w:r w:rsidRPr="008D0B57">
        <w:rPr>
          <w:lang w:val="en-US"/>
        </w:rPr>
        <w:t>, D.M.</w:t>
      </w:r>
      <w:r>
        <w:rPr>
          <w:lang w:val="en-US"/>
        </w:rPr>
        <w:t xml:space="preserve"> </w:t>
      </w:r>
      <w:proofErr w:type="spellStart"/>
      <w:r w:rsidRPr="008D0B57">
        <w:rPr>
          <w:lang w:val="en-US"/>
        </w:rPr>
        <w:t>Baranovskiy</w:t>
      </w:r>
      <w:proofErr w:type="spellEnd"/>
      <w:r w:rsidRPr="008D0B57">
        <w:rPr>
          <w:lang w:val="en-US"/>
        </w:rPr>
        <w:t xml:space="preserve"> // Internal combustion engines. – 2010. </w:t>
      </w:r>
      <w:proofErr w:type="gramStart"/>
      <w:r w:rsidRPr="008D0B57">
        <w:rPr>
          <w:lang w:val="en-US"/>
        </w:rPr>
        <w:t>– № 1.</w:t>
      </w:r>
      <w:proofErr w:type="gramEnd"/>
    </w:p>
    <w:p w:rsidR="008D0B57" w:rsidRPr="008D0B57" w:rsidRDefault="008D0B57" w:rsidP="008D0B57">
      <w:pPr>
        <w:rPr>
          <w:lang w:val="en-US"/>
        </w:rPr>
      </w:pPr>
      <w:r w:rsidRPr="008D0B57">
        <w:rPr>
          <w:lang w:val="en-US"/>
        </w:rPr>
        <w:t>– P. 109-112.</w:t>
      </w:r>
    </w:p>
    <w:p w:rsidR="008D0B57" w:rsidRPr="008D0B57" w:rsidRDefault="008D0B57" w:rsidP="008D0B57">
      <w:pPr>
        <w:rPr>
          <w:lang w:val="en-US"/>
        </w:rPr>
      </w:pPr>
      <w:r w:rsidRPr="008D0B57">
        <w:rPr>
          <w:lang w:val="en-US"/>
        </w:rPr>
        <w:t xml:space="preserve">The analysis of factors, that had </w:t>
      </w:r>
      <w:proofErr w:type="gramStart"/>
      <w:r w:rsidRPr="008D0B57">
        <w:rPr>
          <w:lang w:val="en-US"/>
        </w:rPr>
        <w:t>an</w:t>
      </w:r>
      <w:proofErr w:type="gramEnd"/>
      <w:r w:rsidRPr="008D0B57">
        <w:rPr>
          <w:lang w:val="en-US"/>
        </w:rPr>
        <w:t xml:space="preserve"> determining influence</w:t>
      </w:r>
    </w:p>
    <w:p w:rsidR="008D0B57" w:rsidRPr="008D0B57" w:rsidRDefault="008D0B57" w:rsidP="008D0B57">
      <w:pPr>
        <w:rPr>
          <w:lang w:val="en-US"/>
        </w:rPr>
      </w:pPr>
      <w:proofErr w:type="gramStart"/>
      <w:r w:rsidRPr="008D0B57">
        <w:rPr>
          <w:lang w:val="en-US"/>
        </w:rPr>
        <w:t>on</w:t>
      </w:r>
      <w:proofErr w:type="gramEnd"/>
      <w:r w:rsidRPr="008D0B57">
        <w:rPr>
          <w:lang w:val="en-US"/>
        </w:rPr>
        <w:t xml:space="preserve"> the change of the technical state of auto tractor diesels</w:t>
      </w:r>
    </w:p>
    <w:p w:rsidR="008D0B57" w:rsidRPr="008D0B57" w:rsidRDefault="008D0B57" w:rsidP="008D0B57">
      <w:pPr>
        <w:rPr>
          <w:lang w:val="en-US"/>
        </w:rPr>
      </w:pPr>
      <w:proofErr w:type="gramStart"/>
      <w:r w:rsidRPr="008D0B57">
        <w:rPr>
          <w:lang w:val="en-US"/>
        </w:rPr>
        <w:t>is</w:t>
      </w:r>
      <w:proofErr w:type="gramEnd"/>
      <w:r w:rsidRPr="008D0B57">
        <w:rPr>
          <w:lang w:val="en-US"/>
        </w:rPr>
        <w:t xml:space="preserve"> executed. Application of the systems of diesels technical</w:t>
      </w:r>
    </w:p>
    <w:p w:rsidR="008D0B57" w:rsidRPr="008D0B57" w:rsidRDefault="008D0B57" w:rsidP="008D0B57">
      <w:pPr>
        <w:rPr>
          <w:lang w:val="en-US"/>
        </w:rPr>
      </w:pPr>
      <w:proofErr w:type="gramStart"/>
      <w:r w:rsidRPr="008D0B57">
        <w:rPr>
          <w:lang w:val="en-US"/>
        </w:rPr>
        <w:t>state</w:t>
      </w:r>
      <w:proofErr w:type="gramEnd"/>
      <w:r w:rsidRPr="008D0B57">
        <w:rPr>
          <w:lang w:val="en-US"/>
        </w:rPr>
        <w:t xml:space="preserve"> monitoring needs definite actions for perfection of</w:t>
      </w:r>
    </w:p>
    <w:p w:rsidR="008D0B57" w:rsidRPr="008D0B57" w:rsidRDefault="008D0B57" w:rsidP="008D0B57">
      <w:pPr>
        <w:rPr>
          <w:lang w:val="en-US"/>
        </w:rPr>
      </w:pPr>
      <w:proofErr w:type="gramStart"/>
      <w:r w:rsidRPr="008D0B57">
        <w:rPr>
          <w:lang w:val="en-US"/>
        </w:rPr>
        <w:t>strategies</w:t>
      </w:r>
      <w:proofErr w:type="gramEnd"/>
      <w:r w:rsidRPr="008D0B57">
        <w:rPr>
          <w:lang w:val="en-US"/>
        </w:rPr>
        <w:t xml:space="preserve"> of technical service and repair (TSR). Researches</w:t>
      </w:r>
    </w:p>
    <w:p w:rsidR="008D0B57" w:rsidRPr="008D0B57" w:rsidRDefault="008D0B57" w:rsidP="008D0B57">
      <w:pPr>
        <w:rPr>
          <w:lang w:val="en-US"/>
        </w:rPr>
      </w:pPr>
      <w:proofErr w:type="gramStart"/>
      <w:r w:rsidRPr="008D0B57">
        <w:rPr>
          <w:lang w:val="en-US"/>
        </w:rPr>
        <w:t>were</w:t>
      </w:r>
      <w:proofErr w:type="gramEnd"/>
      <w:r w:rsidRPr="008D0B57">
        <w:rPr>
          <w:lang w:val="en-US"/>
        </w:rPr>
        <w:t xml:space="preserve"> conducted during exploitation of </w:t>
      </w:r>
      <w:proofErr w:type="spellStart"/>
      <w:r w:rsidRPr="008D0B57">
        <w:rPr>
          <w:lang w:val="en-US"/>
        </w:rPr>
        <w:t>autotractor</w:t>
      </w:r>
      <w:proofErr w:type="spellEnd"/>
      <w:r w:rsidRPr="008D0B57">
        <w:rPr>
          <w:lang w:val="en-US"/>
        </w:rPr>
        <w:t xml:space="preserve"> diesels on</w:t>
      </w:r>
    </w:p>
    <w:p w:rsidR="008D0B57" w:rsidRPr="008D0B57" w:rsidRDefault="008D0B57" w:rsidP="008D0B57">
      <w:pPr>
        <w:rPr>
          <w:lang w:val="en-US"/>
        </w:rPr>
      </w:pPr>
      <w:proofErr w:type="gramStart"/>
      <w:r w:rsidRPr="008D0B57">
        <w:rPr>
          <w:lang w:val="en-US"/>
        </w:rPr>
        <w:t>a</w:t>
      </w:r>
      <w:proofErr w:type="gramEnd"/>
      <w:r w:rsidRPr="008D0B57">
        <w:rPr>
          <w:lang w:val="en-US"/>
        </w:rPr>
        <w:t xml:space="preserve"> technique that works in the conditions of </w:t>
      </w:r>
      <w:proofErr w:type="spellStart"/>
      <w:r w:rsidRPr="008D0B57">
        <w:rPr>
          <w:lang w:val="en-US"/>
        </w:rPr>
        <w:t>agroenterprises</w:t>
      </w:r>
      <w:proofErr w:type="spellEnd"/>
      <w:r w:rsidRPr="008D0B57">
        <w:rPr>
          <w:lang w:val="en-US"/>
        </w:rPr>
        <w:t>.</w:t>
      </w:r>
    </w:p>
    <w:p w:rsidR="008D0B57" w:rsidRPr="008D0B57" w:rsidRDefault="008D0B57" w:rsidP="008D0B57">
      <w:pPr>
        <w:rPr>
          <w:lang w:val="en-US"/>
        </w:rPr>
      </w:pPr>
      <w:r w:rsidRPr="008D0B57">
        <w:rPr>
          <w:lang w:val="en-US"/>
        </w:rPr>
        <w:t>The results of application of auto tractor diesels technical</w:t>
      </w:r>
    </w:p>
    <w:p w:rsidR="008D0B57" w:rsidRPr="008D0B57" w:rsidRDefault="008D0B57" w:rsidP="008D0B57">
      <w:pPr>
        <w:rPr>
          <w:lang w:val="en-US"/>
        </w:rPr>
      </w:pPr>
      <w:proofErr w:type="gramStart"/>
      <w:r w:rsidRPr="008D0B57">
        <w:rPr>
          <w:lang w:val="en-US"/>
        </w:rPr>
        <w:t>state</w:t>
      </w:r>
      <w:proofErr w:type="gramEnd"/>
      <w:r w:rsidRPr="008D0B57">
        <w:rPr>
          <w:lang w:val="en-US"/>
        </w:rPr>
        <w:t xml:space="preserve"> monitoring system which has got at service machines at</w:t>
      </w:r>
    </w:p>
    <w:p w:rsidR="008D0B57" w:rsidRPr="008D0B57" w:rsidRDefault="008D0B57" w:rsidP="008D0B57">
      <w:pPr>
        <w:rPr>
          <w:lang w:val="en-US"/>
        </w:rPr>
      </w:pPr>
      <w:proofErr w:type="gramStart"/>
      <w:r w:rsidRPr="008D0B57">
        <w:rPr>
          <w:lang w:val="en-US"/>
        </w:rPr>
        <w:t>planned-preventive</w:t>
      </w:r>
      <w:proofErr w:type="gramEnd"/>
      <w:r w:rsidRPr="008D0B57">
        <w:rPr>
          <w:lang w:val="en-US"/>
        </w:rPr>
        <w:t xml:space="preserve"> (PPS) and adaptive (AS) strategy TRS</w:t>
      </w:r>
    </w:p>
    <w:p w:rsidR="008D0B57" w:rsidRPr="008D0B57" w:rsidRDefault="008D0B57" w:rsidP="008D0B57">
      <w:pPr>
        <w:rPr>
          <w:lang w:val="en-US"/>
        </w:rPr>
      </w:pPr>
      <w:proofErr w:type="gramStart"/>
      <w:r w:rsidRPr="008D0B57">
        <w:rPr>
          <w:lang w:val="en-US"/>
        </w:rPr>
        <w:t>are</w:t>
      </w:r>
      <w:proofErr w:type="gramEnd"/>
      <w:r w:rsidRPr="008D0B57">
        <w:rPr>
          <w:lang w:val="en-US"/>
        </w:rPr>
        <w:t xml:space="preserve"> resulted. A different dynamics of capacity’s loss in </w:t>
      </w:r>
      <w:proofErr w:type="gramStart"/>
      <w:r w:rsidRPr="008D0B57">
        <w:rPr>
          <w:lang w:val="en-US"/>
        </w:rPr>
        <w:t>technique’s</w:t>
      </w:r>
      <w:proofErr w:type="gramEnd"/>
    </w:p>
    <w:p w:rsidR="008D0B57" w:rsidRPr="008D0B57" w:rsidRDefault="008D0B57" w:rsidP="008D0B57">
      <w:pPr>
        <w:rPr>
          <w:lang w:val="en-US"/>
        </w:rPr>
      </w:pPr>
      <w:proofErr w:type="gramStart"/>
      <w:r w:rsidRPr="008D0B57">
        <w:rPr>
          <w:lang w:val="en-US"/>
        </w:rPr>
        <w:t>units</w:t>
      </w:r>
      <w:proofErr w:type="gramEnd"/>
      <w:r w:rsidRPr="008D0B57">
        <w:rPr>
          <w:lang w:val="en-US"/>
        </w:rPr>
        <w:t xml:space="preserve"> is exposed. The estimation was conducted after</w:t>
      </w:r>
    </w:p>
    <w:p w:rsidR="008D0B57" w:rsidRPr="008D0B57" w:rsidRDefault="008D0B57" w:rsidP="008D0B57">
      <w:pPr>
        <w:rPr>
          <w:lang w:val="en-US"/>
        </w:rPr>
      </w:pPr>
      <w:proofErr w:type="gramStart"/>
      <w:r w:rsidRPr="008D0B57">
        <w:rPr>
          <w:lang w:val="en-US"/>
        </w:rPr>
        <w:t>the</w:t>
      </w:r>
      <w:proofErr w:type="gramEnd"/>
      <w:r w:rsidRPr="008D0B57">
        <w:rPr>
          <w:lang w:val="en-US"/>
        </w:rPr>
        <w:t xml:space="preserve"> coefficients of readiness and use testifies to the necessity</w:t>
      </w:r>
    </w:p>
    <w:p w:rsidR="008D0B57" w:rsidRPr="008D0B57" w:rsidRDefault="008D0B57" w:rsidP="008D0B57">
      <w:pPr>
        <w:rPr>
          <w:lang w:val="en-US"/>
        </w:rPr>
      </w:pPr>
      <w:proofErr w:type="gramStart"/>
      <w:r w:rsidRPr="008D0B57">
        <w:rPr>
          <w:lang w:val="en-US"/>
        </w:rPr>
        <w:t>of</w:t>
      </w:r>
      <w:proofErr w:type="gramEnd"/>
      <w:r w:rsidRPr="008D0B57">
        <w:rPr>
          <w:lang w:val="en-US"/>
        </w:rPr>
        <w:t xml:space="preserve"> transition of maintenance of technique after the actual</w:t>
      </w:r>
    </w:p>
    <w:p w:rsidR="008D0B57" w:rsidRPr="008D0B57" w:rsidRDefault="008D0B57" w:rsidP="008D0B57">
      <w:pPr>
        <w:rPr>
          <w:lang w:val="en-US"/>
        </w:rPr>
      </w:pPr>
      <w:proofErr w:type="gramStart"/>
      <w:r w:rsidRPr="008D0B57">
        <w:rPr>
          <w:lang w:val="en-US"/>
        </w:rPr>
        <w:t>state</w:t>
      </w:r>
      <w:proofErr w:type="gramEnd"/>
      <w:r w:rsidRPr="008D0B57">
        <w:rPr>
          <w:lang w:val="en-US"/>
        </w:rPr>
        <w:t xml:space="preserve"> on the basis of the system of monitoring. Recommendations</w:t>
      </w:r>
    </w:p>
    <w:p w:rsidR="008D0B57" w:rsidRPr="008D0B57" w:rsidRDefault="008D0B57" w:rsidP="008D0B57">
      <w:pPr>
        <w:rPr>
          <w:lang w:val="en-US"/>
        </w:rPr>
      </w:pPr>
      <w:proofErr w:type="gramStart"/>
      <w:r w:rsidRPr="008D0B57">
        <w:rPr>
          <w:lang w:val="en-US"/>
        </w:rPr>
        <w:t>in</w:t>
      </w:r>
      <w:proofErr w:type="gramEnd"/>
      <w:r w:rsidRPr="008D0B57">
        <w:rPr>
          <w:lang w:val="en-US"/>
        </w:rPr>
        <w:t xml:space="preserve"> relation to the optimum use and maintenance of the</w:t>
      </w:r>
    </w:p>
    <w:p w:rsidR="008D0B57" w:rsidRPr="008D0B57" w:rsidRDefault="008D0B57" w:rsidP="008D0B57">
      <w:pPr>
        <w:rPr>
          <w:lang w:val="en-US"/>
        </w:rPr>
      </w:pPr>
      <w:proofErr w:type="gramStart"/>
      <w:r w:rsidRPr="008D0B57">
        <w:rPr>
          <w:lang w:val="en-US"/>
        </w:rPr>
        <w:t>explored</w:t>
      </w:r>
      <w:proofErr w:type="gramEnd"/>
      <w:r w:rsidRPr="008D0B57">
        <w:rPr>
          <w:lang w:val="en-US"/>
        </w:rPr>
        <w:t xml:space="preserve"> park of machines at PPS and AS TSR are developed.</w:t>
      </w:r>
    </w:p>
    <w:p w:rsidR="00CC0E9F" w:rsidRPr="00192DD8" w:rsidRDefault="008D0B57" w:rsidP="008D0B57">
      <w:pPr>
        <w:rPr>
          <w:lang w:val="en-US"/>
        </w:rPr>
      </w:pPr>
      <w:proofErr w:type="gramStart"/>
      <w:r w:rsidRPr="008D0B57">
        <w:rPr>
          <w:lang w:val="en-US"/>
        </w:rPr>
        <w:t xml:space="preserve">Tabl.1. </w:t>
      </w:r>
      <w:proofErr w:type="spellStart"/>
      <w:r w:rsidRPr="008D0B57">
        <w:rPr>
          <w:lang w:val="en-US"/>
        </w:rPr>
        <w:t>Bibliogr</w:t>
      </w:r>
      <w:proofErr w:type="spellEnd"/>
      <w:r w:rsidRPr="008D0B57">
        <w:rPr>
          <w:lang w:val="en-US"/>
        </w:rPr>
        <w:t>.</w:t>
      </w:r>
      <w:proofErr w:type="gramEnd"/>
      <w:r w:rsidRPr="008D0B57">
        <w:rPr>
          <w:lang w:val="en-US"/>
        </w:rPr>
        <w:t xml:space="preserve"> </w:t>
      </w:r>
      <w:proofErr w:type="gramStart"/>
      <w:r w:rsidRPr="008D0B57">
        <w:rPr>
          <w:lang w:val="en-US"/>
        </w:rPr>
        <w:t>12 names.</w:t>
      </w:r>
      <w:proofErr w:type="gramEnd"/>
    </w:p>
    <w:sectPr w:rsidR="00CC0E9F" w:rsidRPr="00192DD8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35E45"/>
    <w:rsid w:val="00041EA1"/>
    <w:rsid w:val="00072F77"/>
    <w:rsid w:val="000B1484"/>
    <w:rsid w:val="000E2CF6"/>
    <w:rsid w:val="001259A5"/>
    <w:rsid w:val="00144700"/>
    <w:rsid w:val="00192DD8"/>
    <w:rsid w:val="001F289F"/>
    <w:rsid w:val="00203F4D"/>
    <w:rsid w:val="00273464"/>
    <w:rsid w:val="00273AB9"/>
    <w:rsid w:val="002907B7"/>
    <w:rsid w:val="002B77C6"/>
    <w:rsid w:val="002D2325"/>
    <w:rsid w:val="00361D56"/>
    <w:rsid w:val="00363AAB"/>
    <w:rsid w:val="0037349F"/>
    <w:rsid w:val="00380397"/>
    <w:rsid w:val="003B50C3"/>
    <w:rsid w:val="0043280B"/>
    <w:rsid w:val="00452CA8"/>
    <w:rsid w:val="00482069"/>
    <w:rsid w:val="0048742B"/>
    <w:rsid w:val="00492E13"/>
    <w:rsid w:val="00497306"/>
    <w:rsid w:val="004A6B3B"/>
    <w:rsid w:val="004D5F29"/>
    <w:rsid w:val="004E329D"/>
    <w:rsid w:val="004E6EC4"/>
    <w:rsid w:val="00531301"/>
    <w:rsid w:val="00542323"/>
    <w:rsid w:val="00567DBD"/>
    <w:rsid w:val="00575E5F"/>
    <w:rsid w:val="005947CE"/>
    <w:rsid w:val="005947DA"/>
    <w:rsid w:val="005A0E8A"/>
    <w:rsid w:val="005B0037"/>
    <w:rsid w:val="005F639F"/>
    <w:rsid w:val="00621C23"/>
    <w:rsid w:val="006333F3"/>
    <w:rsid w:val="00644E72"/>
    <w:rsid w:val="00677449"/>
    <w:rsid w:val="006A20C2"/>
    <w:rsid w:val="006B21B2"/>
    <w:rsid w:val="006D5DFD"/>
    <w:rsid w:val="00740E79"/>
    <w:rsid w:val="007C2389"/>
    <w:rsid w:val="007C47BA"/>
    <w:rsid w:val="00822774"/>
    <w:rsid w:val="00843124"/>
    <w:rsid w:val="00847FA6"/>
    <w:rsid w:val="008509C8"/>
    <w:rsid w:val="00867469"/>
    <w:rsid w:val="008D0B57"/>
    <w:rsid w:val="0090557F"/>
    <w:rsid w:val="00940F80"/>
    <w:rsid w:val="00957F03"/>
    <w:rsid w:val="009C5607"/>
    <w:rsid w:val="009D1A53"/>
    <w:rsid w:val="009E621E"/>
    <w:rsid w:val="00A36B85"/>
    <w:rsid w:val="00A55DF3"/>
    <w:rsid w:val="00A66F01"/>
    <w:rsid w:val="00A84F99"/>
    <w:rsid w:val="00AC0E33"/>
    <w:rsid w:val="00B22A6C"/>
    <w:rsid w:val="00B361CB"/>
    <w:rsid w:val="00B8015D"/>
    <w:rsid w:val="00BD4B0E"/>
    <w:rsid w:val="00BF66CC"/>
    <w:rsid w:val="00CC0E9F"/>
    <w:rsid w:val="00CC335F"/>
    <w:rsid w:val="00CD72E9"/>
    <w:rsid w:val="00D01E0A"/>
    <w:rsid w:val="00D404B5"/>
    <w:rsid w:val="00D47CDE"/>
    <w:rsid w:val="00D53C64"/>
    <w:rsid w:val="00D91E8C"/>
    <w:rsid w:val="00DD509B"/>
    <w:rsid w:val="00E11684"/>
    <w:rsid w:val="00E269F3"/>
    <w:rsid w:val="00E313C7"/>
    <w:rsid w:val="00E6060F"/>
    <w:rsid w:val="00E71C3E"/>
    <w:rsid w:val="00E732FF"/>
    <w:rsid w:val="00EA129F"/>
    <w:rsid w:val="00EA466B"/>
    <w:rsid w:val="00EB7357"/>
    <w:rsid w:val="00EF0AED"/>
    <w:rsid w:val="00EF481D"/>
    <w:rsid w:val="00F123BB"/>
    <w:rsid w:val="00F171B9"/>
    <w:rsid w:val="00F254E0"/>
    <w:rsid w:val="00F447C6"/>
    <w:rsid w:val="00FA4DE1"/>
    <w:rsid w:val="00FC283B"/>
    <w:rsid w:val="00FF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>Krokoz™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2012-11-22T14:14:00Z</dcterms:created>
  <dcterms:modified xsi:type="dcterms:W3CDTF">2012-11-22T14:14:00Z</dcterms:modified>
</cp:coreProperties>
</file>