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75" w:rsidRDefault="00EC5975" w:rsidP="00EC5975">
      <w:r>
        <w:t>УДК 621.891</w:t>
      </w:r>
    </w:p>
    <w:p w:rsidR="00EC5975" w:rsidRDefault="00EC5975" w:rsidP="00EC5975">
      <w:proofErr w:type="spellStart"/>
      <w:r>
        <w:t>Соловйов</w:t>
      </w:r>
      <w:proofErr w:type="spellEnd"/>
      <w:r>
        <w:t xml:space="preserve"> С.М. До </w:t>
      </w:r>
      <w:proofErr w:type="spellStart"/>
      <w:r>
        <w:t>призначення</w:t>
      </w:r>
      <w:proofErr w:type="spellEnd"/>
      <w:r>
        <w:t xml:space="preserve"> посадок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зазорів</w:t>
      </w:r>
      <w:proofErr w:type="spellEnd"/>
      <w:r>
        <w:t xml:space="preserve"> </w:t>
      </w:r>
      <w:proofErr w:type="spellStart"/>
      <w:r>
        <w:t>циліндропоршневих</w:t>
      </w:r>
      <w:proofErr w:type="spellEnd"/>
      <w:r>
        <w:t xml:space="preserve"> </w:t>
      </w:r>
      <w:proofErr w:type="spellStart"/>
      <w:r>
        <w:t>спряжень</w:t>
      </w:r>
      <w:proofErr w:type="spellEnd"/>
      <w:r>
        <w:t xml:space="preserve"> </w:t>
      </w:r>
      <w:proofErr w:type="spellStart"/>
      <w:r>
        <w:t>герметичних</w:t>
      </w:r>
      <w:proofErr w:type="spellEnd"/>
      <w:r>
        <w:t xml:space="preserve"> </w:t>
      </w:r>
      <w:proofErr w:type="spellStart"/>
      <w:r>
        <w:t>компресорів</w:t>
      </w:r>
      <w:proofErr w:type="spellEnd"/>
      <w:r>
        <w:t xml:space="preserve"> / С.М. </w:t>
      </w:r>
      <w:proofErr w:type="spellStart"/>
      <w:r>
        <w:t>Соловйов</w:t>
      </w:r>
      <w:proofErr w:type="spellEnd"/>
      <w:r>
        <w:t xml:space="preserve">, С.Ж. Боду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</w:t>
      </w:r>
      <w:proofErr w:type="spellEnd"/>
      <w:r>
        <w:t>-</w:t>
      </w:r>
    </w:p>
    <w:p w:rsidR="00EC5975" w:rsidRDefault="00EC5975" w:rsidP="00EC5975">
      <w:r>
        <w:t xml:space="preserve">го </w:t>
      </w:r>
      <w:proofErr w:type="spellStart"/>
      <w:r>
        <w:t>згоряння</w:t>
      </w:r>
      <w:proofErr w:type="spellEnd"/>
      <w:r>
        <w:t>. – 2010. – № 2. – С. 127-129.</w:t>
      </w:r>
    </w:p>
    <w:p w:rsidR="00EC5975" w:rsidRDefault="00EC5975" w:rsidP="00EC5975">
      <w:proofErr w:type="spellStart"/>
      <w:r>
        <w:t>Розглянуто</w:t>
      </w:r>
      <w:proofErr w:type="spellEnd"/>
      <w:r>
        <w:t xml:space="preserve"> </w:t>
      </w:r>
      <w:proofErr w:type="spellStart"/>
      <w:r>
        <w:t>адекватність</w:t>
      </w:r>
      <w:proofErr w:type="spellEnd"/>
      <w:r>
        <w:t xml:space="preserve"> </w:t>
      </w:r>
      <w:proofErr w:type="spellStart"/>
      <w:r>
        <w:t>розрахункових</w:t>
      </w:r>
      <w:proofErr w:type="spellEnd"/>
      <w:r>
        <w:t xml:space="preserve"> </w:t>
      </w:r>
      <w:proofErr w:type="spellStart"/>
      <w:r>
        <w:t>залежнос</w:t>
      </w:r>
      <w:proofErr w:type="spellEnd"/>
      <w:r>
        <w:t>-</w:t>
      </w:r>
    </w:p>
    <w:p w:rsidR="00EC5975" w:rsidRDefault="00EC5975" w:rsidP="00EC5975">
      <w:proofErr w:type="spellStart"/>
      <w:r>
        <w:t>тей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використовуються</w:t>
      </w:r>
      <w:proofErr w:type="spellEnd"/>
      <w:r>
        <w:t xml:space="preserve"> при </w:t>
      </w:r>
      <w:proofErr w:type="spellStart"/>
      <w:r>
        <w:t>призначенні</w:t>
      </w:r>
      <w:proofErr w:type="spellEnd"/>
      <w:r>
        <w:t xml:space="preserve"> величин </w:t>
      </w:r>
      <w:proofErr w:type="spellStart"/>
      <w:r>
        <w:t>ци</w:t>
      </w:r>
      <w:proofErr w:type="spellEnd"/>
      <w:r>
        <w:t>-</w:t>
      </w:r>
    </w:p>
    <w:p w:rsidR="00EC5975" w:rsidRDefault="00EC5975" w:rsidP="00EC5975">
      <w:proofErr w:type="spellStart"/>
      <w:r>
        <w:t>ліндропоршневих</w:t>
      </w:r>
      <w:proofErr w:type="spellEnd"/>
      <w:r>
        <w:t xml:space="preserve"> </w:t>
      </w:r>
      <w:proofErr w:type="spellStart"/>
      <w:r>
        <w:t>зазорі</w:t>
      </w:r>
      <w:proofErr w:type="gramStart"/>
      <w:r>
        <w:t>в</w:t>
      </w:r>
      <w:proofErr w:type="spellEnd"/>
      <w:proofErr w:type="gramEnd"/>
      <w:r>
        <w:t xml:space="preserve">. Проведено </w:t>
      </w:r>
      <w:proofErr w:type="spellStart"/>
      <w:r>
        <w:t>зіставлення</w:t>
      </w:r>
      <w:proofErr w:type="spellEnd"/>
      <w:r>
        <w:t xml:space="preserve"> </w:t>
      </w:r>
      <w:proofErr w:type="spellStart"/>
      <w:r>
        <w:t>розра</w:t>
      </w:r>
      <w:proofErr w:type="spellEnd"/>
      <w:r>
        <w:t>-</w:t>
      </w:r>
    </w:p>
    <w:p w:rsidR="00EC5975" w:rsidRDefault="00EC5975" w:rsidP="00EC5975">
      <w:proofErr w:type="spellStart"/>
      <w:r>
        <w:t>хункових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експериментальних</w:t>
      </w:r>
      <w:proofErr w:type="spellEnd"/>
      <w:r>
        <w:t xml:space="preserve"> </w:t>
      </w:r>
      <w:proofErr w:type="spellStart"/>
      <w:r>
        <w:t>значень</w:t>
      </w:r>
      <w:proofErr w:type="spellEnd"/>
      <w:r>
        <w:t xml:space="preserve"> </w:t>
      </w:r>
      <w:proofErr w:type="spellStart"/>
      <w:r>
        <w:t>параметрів</w:t>
      </w:r>
      <w:proofErr w:type="spellEnd"/>
      <w:r>
        <w:t xml:space="preserve"> </w:t>
      </w:r>
      <w:proofErr w:type="spellStart"/>
      <w:r>
        <w:t>спо</w:t>
      </w:r>
      <w:proofErr w:type="spellEnd"/>
      <w:r>
        <w:t>-</w:t>
      </w:r>
    </w:p>
    <w:p w:rsidR="00EC5975" w:rsidRDefault="00EC5975" w:rsidP="00EC5975">
      <w:proofErr w:type="spellStart"/>
      <w:r>
        <w:t>лучення</w:t>
      </w:r>
      <w:proofErr w:type="spellEnd"/>
      <w:r>
        <w:t xml:space="preserve"> при </w:t>
      </w:r>
      <w:proofErr w:type="spellStart"/>
      <w:r>
        <w:t>екстремальних</w:t>
      </w:r>
      <w:proofErr w:type="spellEnd"/>
      <w:r>
        <w:t xml:space="preserve"> </w:t>
      </w:r>
      <w:proofErr w:type="spellStart"/>
      <w:r>
        <w:t>температурних</w:t>
      </w:r>
      <w:proofErr w:type="spellEnd"/>
      <w:r>
        <w:t xml:space="preserve"> режимах,</w:t>
      </w:r>
    </w:p>
    <w:p w:rsidR="00EC5975" w:rsidRDefault="00EC5975" w:rsidP="00EC5975">
      <w:proofErr w:type="spellStart"/>
      <w:r>
        <w:t>вивчена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</w:t>
      </w:r>
      <w:proofErr w:type="spellStart"/>
      <w:r>
        <w:t>розмірних</w:t>
      </w:r>
      <w:proofErr w:type="spellEnd"/>
      <w:r>
        <w:t xml:space="preserve"> характеристик </w:t>
      </w:r>
      <w:proofErr w:type="gramStart"/>
      <w:r>
        <w:t>на</w:t>
      </w:r>
      <w:proofErr w:type="gramEnd"/>
    </w:p>
    <w:p w:rsidR="00EC5975" w:rsidRDefault="00EC5975" w:rsidP="00EC5975">
      <w:proofErr w:type="spellStart"/>
      <w:r>
        <w:t>показники</w:t>
      </w:r>
      <w:proofErr w:type="spellEnd"/>
      <w:r>
        <w:t xml:space="preserve"> </w:t>
      </w:r>
      <w:proofErr w:type="spellStart"/>
      <w:r>
        <w:t>надійності</w:t>
      </w:r>
      <w:proofErr w:type="spellEnd"/>
      <w:r>
        <w:t xml:space="preserve"> </w:t>
      </w:r>
      <w:proofErr w:type="spellStart"/>
      <w:r>
        <w:t>поверхонь</w:t>
      </w:r>
      <w:proofErr w:type="spellEnd"/>
      <w:r>
        <w:t xml:space="preserve"> </w:t>
      </w:r>
      <w:proofErr w:type="spellStart"/>
      <w:r>
        <w:t>тертя</w:t>
      </w:r>
      <w:proofErr w:type="spellEnd"/>
      <w:r>
        <w:t xml:space="preserve">, </w:t>
      </w:r>
      <w:proofErr w:type="gramStart"/>
      <w:r>
        <w:t>в</w:t>
      </w:r>
      <w:proofErr w:type="gramEnd"/>
      <w:r>
        <w:t xml:space="preserve"> тому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змі</w:t>
      </w:r>
      <w:proofErr w:type="spellEnd"/>
      <w:r>
        <w:t>-</w:t>
      </w:r>
    </w:p>
    <w:p w:rsidR="00EC5975" w:rsidRDefault="00EC5975" w:rsidP="00EC5975">
      <w:r>
        <w:t xml:space="preserve">ни </w:t>
      </w:r>
      <w:proofErr w:type="spellStart"/>
      <w:r>
        <w:t>зазорів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температурних</w:t>
      </w:r>
      <w:proofErr w:type="spellEnd"/>
      <w:r>
        <w:t xml:space="preserve"> </w:t>
      </w:r>
      <w:proofErr w:type="spellStart"/>
      <w:r>
        <w:t>деформацій</w:t>
      </w:r>
      <w:proofErr w:type="spellEnd"/>
      <w:r>
        <w:t xml:space="preserve">. </w:t>
      </w:r>
      <w:proofErr w:type="spellStart"/>
      <w:r>
        <w:t>Випро</w:t>
      </w:r>
      <w:proofErr w:type="spellEnd"/>
      <w:r>
        <w:t>-</w:t>
      </w:r>
    </w:p>
    <w:p w:rsidR="00EC5975" w:rsidRDefault="00EC5975" w:rsidP="00EC5975">
      <w:proofErr w:type="spellStart"/>
      <w:r>
        <w:t>бування</w:t>
      </w:r>
      <w:proofErr w:type="spellEnd"/>
      <w:r>
        <w:t xml:space="preserve"> </w:t>
      </w:r>
      <w:proofErr w:type="spellStart"/>
      <w:r>
        <w:t>компресора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проведені</w:t>
      </w:r>
      <w:proofErr w:type="spellEnd"/>
      <w:r>
        <w:t xml:space="preserve"> на </w:t>
      </w:r>
      <w:proofErr w:type="spellStart"/>
      <w:proofErr w:type="gramStart"/>
      <w:r>
        <w:t>р</w:t>
      </w:r>
      <w:proofErr w:type="gramEnd"/>
      <w:r>
        <w:t>ізних</w:t>
      </w:r>
      <w:proofErr w:type="spellEnd"/>
      <w:r>
        <w:t xml:space="preserve"> режимах</w:t>
      </w:r>
    </w:p>
    <w:p w:rsidR="00EC5975" w:rsidRDefault="00EC5975" w:rsidP="00EC5975">
      <w:proofErr w:type="spellStart"/>
      <w:r>
        <w:t>роботи</w:t>
      </w:r>
      <w:proofErr w:type="spellEnd"/>
      <w:r>
        <w:t xml:space="preserve"> </w:t>
      </w:r>
      <w:proofErr w:type="spellStart"/>
      <w:r>
        <w:t>кондиціонера</w:t>
      </w:r>
      <w:proofErr w:type="spellEnd"/>
      <w:r>
        <w:t xml:space="preserve">, на </w:t>
      </w:r>
      <w:proofErr w:type="gramStart"/>
      <w:r>
        <w:t>кожному</w:t>
      </w:r>
      <w:proofErr w:type="gramEnd"/>
      <w:r>
        <w:t xml:space="preserve"> </w:t>
      </w:r>
      <w:proofErr w:type="spellStart"/>
      <w:r>
        <w:t>режимі</w:t>
      </w:r>
      <w:proofErr w:type="spellEnd"/>
      <w:r>
        <w:t xml:space="preserve"> </w:t>
      </w:r>
      <w:proofErr w:type="spellStart"/>
      <w:r>
        <w:t>здійснювалася</w:t>
      </w:r>
      <w:proofErr w:type="spellEnd"/>
    </w:p>
    <w:p w:rsidR="00EC5975" w:rsidRDefault="00EC5975" w:rsidP="00EC5975">
      <w:proofErr w:type="spellStart"/>
      <w:r>
        <w:t>діагностика</w:t>
      </w:r>
      <w:proofErr w:type="spellEnd"/>
      <w:r>
        <w:t xml:space="preserve"> </w:t>
      </w:r>
      <w:proofErr w:type="spellStart"/>
      <w:r>
        <w:t>сполучень</w:t>
      </w:r>
      <w:proofErr w:type="spellEnd"/>
      <w:r>
        <w:t xml:space="preserve">.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показали </w:t>
      </w:r>
      <w:proofErr w:type="spellStart"/>
      <w:r>
        <w:t>адекват</w:t>
      </w:r>
      <w:proofErr w:type="spellEnd"/>
      <w:r>
        <w:t>-</w:t>
      </w:r>
    </w:p>
    <w:p w:rsidR="00EC5975" w:rsidRDefault="00EC5975" w:rsidP="00EC5975">
      <w:proofErr w:type="spellStart"/>
      <w:r>
        <w:t>ність</w:t>
      </w:r>
      <w:proofErr w:type="spellEnd"/>
      <w:r>
        <w:t xml:space="preserve"> </w:t>
      </w:r>
      <w:proofErr w:type="spellStart"/>
      <w:r>
        <w:t>розрахункових</w:t>
      </w:r>
      <w:proofErr w:type="spellEnd"/>
      <w:r>
        <w:t xml:space="preserve"> </w:t>
      </w:r>
      <w:proofErr w:type="spellStart"/>
      <w:r>
        <w:t>залежностей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використовуються</w:t>
      </w:r>
      <w:proofErr w:type="spellEnd"/>
    </w:p>
    <w:p w:rsidR="00EC5975" w:rsidRDefault="00EC5975" w:rsidP="00EC5975">
      <w:r>
        <w:t xml:space="preserve">при </w:t>
      </w:r>
      <w:proofErr w:type="spellStart"/>
      <w:r>
        <w:t>призначенні</w:t>
      </w:r>
      <w:proofErr w:type="spellEnd"/>
      <w:r>
        <w:t xml:space="preserve"> </w:t>
      </w:r>
      <w:proofErr w:type="spellStart"/>
      <w:r>
        <w:t>допусків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зазорів</w:t>
      </w:r>
      <w:proofErr w:type="spellEnd"/>
      <w:r>
        <w:t xml:space="preserve"> </w:t>
      </w:r>
      <w:proofErr w:type="spellStart"/>
      <w:r>
        <w:t>циліндропоршневих</w:t>
      </w:r>
      <w:proofErr w:type="spellEnd"/>
    </w:p>
    <w:p w:rsidR="00EC5975" w:rsidRDefault="00EC5975" w:rsidP="00EC5975">
      <w:proofErr w:type="spellStart"/>
      <w:r>
        <w:t>сполучень</w:t>
      </w:r>
      <w:proofErr w:type="spellEnd"/>
      <w:r>
        <w:t xml:space="preserve">. </w:t>
      </w:r>
      <w:proofErr w:type="spellStart"/>
      <w:r>
        <w:t>Випадки</w:t>
      </w:r>
      <w:proofErr w:type="spellEnd"/>
      <w:r>
        <w:t xml:space="preserve"> </w:t>
      </w:r>
      <w:proofErr w:type="spellStart"/>
      <w:r>
        <w:t>схоплення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спостерігаються</w:t>
      </w:r>
      <w:proofErr w:type="spellEnd"/>
      <w:r>
        <w:t xml:space="preserve"> при</w:t>
      </w:r>
    </w:p>
    <w:p w:rsidR="00EC5975" w:rsidRDefault="00EC5975" w:rsidP="00EC5975">
      <w:proofErr w:type="spellStart"/>
      <w:r>
        <w:t>випробуваннях</w:t>
      </w:r>
      <w:proofErr w:type="spellEnd"/>
      <w:r>
        <w:t xml:space="preserve"> та </w:t>
      </w:r>
      <w:proofErr w:type="spellStart"/>
      <w:r>
        <w:t>експлуатації</w:t>
      </w:r>
      <w:proofErr w:type="spellEnd"/>
      <w:r>
        <w:t xml:space="preserve">, </w:t>
      </w:r>
      <w:proofErr w:type="spellStart"/>
      <w:r>
        <w:t>є</w:t>
      </w:r>
      <w:proofErr w:type="spellEnd"/>
      <w:r>
        <w:t xml:space="preserve"> </w:t>
      </w:r>
      <w:proofErr w:type="spellStart"/>
      <w:r>
        <w:t>наслідком</w:t>
      </w:r>
      <w:proofErr w:type="spellEnd"/>
      <w:r>
        <w:t xml:space="preserve"> </w:t>
      </w:r>
      <w:proofErr w:type="spellStart"/>
      <w:r>
        <w:t>пускових</w:t>
      </w:r>
      <w:proofErr w:type="spellEnd"/>
    </w:p>
    <w:p w:rsidR="009D3E1F" w:rsidRPr="00EC5975" w:rsidRDefault="00EC5975" w:rsidP="00EC5975">
      <w:proofErr w:type="spellStart"/>
      <w:r>
        <w:t>зносів</w:t>
      </w:r>
      <w:proofErr w:type="spellEnd"/>
      <w:r>
        <w:t xml:space="preserve">. Табл. 3.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9 назв.</w:t>
      </w:r>
    </w:p>
    <w:sectPr w:rsidR="009D3E1F" w:rsidRPr="00EC5975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002F6"/>
    <w:rsid w:val="000178CF"/>
    <w:rsid w:val="00043029"/>
    <w:rsid w:val="000967C4"/>
    <w:rsid w:val="000A45DB"/>
    <w:rsid w:val="000F4206"/>
    <w:rsid w:val="00113C46"/>
    <w:rsid w:val="001A3997"/>
    <w:rsid w:val="00207054"/>
    <w:rsid w:val="002229C4"/>
    <w:rsid w:val="00260AFC"/>
    <w:rsid w:val="002D7716"/>
    <w:rsid w:val="002E2F18"/>
    <w:rsid w:val="003256D8"/>
    <w:rsid w:val="00364514"/>
    <w:rsid w:val="003C03A9"/>
    <w:rsid w:val="004E6681"/>
    <w:rsid w:val="005047BD"/>
    <w:rsid w:val="00516F41"/>
    <w:rsid w:val="00572DD2"/>
    <w:rsid w:val="0058520A"/>
    <w:rsid w:val="005B08EE"/>
    <w:rsid w:val="005C7BF0"/>
    <w:rsid w:val="005F1776"/>
    <w:rsid w:val="0065359F"/>
    <w:rsid w:val="00654CA2"/>
    <w:rsid w:val="00672328"/>
    <w:rsid w:val="00675A88"/>
    <w:rsid w:val="006F67B2"/>
    <w:rsid w:val="00773BB7"/>
    <w:rsid w:val="007E0C8E"/>
    <w:rsid w:val="007F04A2"/>
    <w:rsid w:val="008376A5"/>
    <w:rsid w:val="00897BB1"/>
    <w:rsid w:val="008A46EF"/>
    <w:rsid w:val="008A743A"/>
    <w:rsid w:val="0098634D"/>
    <w:rsid w:val="009B3D73"/>
    <w:rsid w:val="00AA5D63"/>
    <w:rsid w:val="00AC38B3"/>
    <w:rsid w:val="00AC4368"/>
    <w:rsid w:val="00AF7431"/>
    <w:rsid w:val="00B42044"/>
    <w:rsid w:val="00B65583"/>
    <w:rsid w:val="00B778F0"/>
    <w:rsid w:val="00BE2316"/>
    <w:rsid w:val="00BE4836"/>
    <w:rsid w:val="00C17BF1"/>
    <w:rsid w:val="00C77BD8"/>
    <w:rsid w:val="00D16954"/>
    <w:rsid w:val="00D35A5F"/>
    <w:rsid w:val="00D53C64"/>
    <w:rsid w:val="00DA2335"/>
    <w:rsid w:val="00DB3D19"/>
    <w:rsid w:val="00DB6E07"/>
    <w:rsid w:val="00E313C7"/>
    <w:rsid w:val="00E812CB"/>
    <w:rsid w:val="00EA5844"/>
    <w:rsid w:val="00EC5975"/>
    <w:rsid w:val="00EF4A6E"/>
    <w:rsid w:val="00F35EB2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>Krokoz™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2012-11-23T10:36:00Z</dcterms:created>
  <dcterms:modified xsi:type="dcterms:W3CDTF">2012-11-23T10:36:00Z</dcterms:modified>
</cp:coreProperties>
</file>