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36" w:rsidRDefault="00BE4836" w:rsidP="00BE4836">
      <w:r>
        <w:t>УДК 621.438</w:t>
      </w:r>
    </w:p>
    <w:p w:rsidR="00BE4836" w:rsidRDefault="00BE4836" w:rsidP="00BE4836">
      <w:proofErr w:type="spellStart"/>
      <w:r>
        <w:t>Тарасенко</w:t>
      </w:r>
      <w:proofErr w:type="spellEnd"/>
      <w:r>
        <w:t xml:space="preserve"> О.І.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стандартних</w:t>
      </w:r>
      <w:proofErr w:type="spellEnd"/>
      <w:r>
        <w:t xml:space="preserve"> </w:t>
      </w:r>
      <w:proofErr w:type="spellStart"/>
      <w:r>
        <w:t>алгоритмів</w:t>
      </w:r>
      <w:proofErr w:type="spellEnd"/>
      <w:r w:rsidRPr="00BE4836">
        <w:t xml:space="preserve"> </w:t>
      </w:r>
      <w:proofErr w:type="spellStart"/>
      <w:r>
        <w:t>ючої</w:t>
      </w:r>
      <w:proofErr w:type="spellEnd"/>
      <w:r>
        <w:t xml:space="preserve"> ЕОМ / О.І. </w:t>
      </w:r>
      <w:proofErr w:type="spellStart"/>
      <w:r>
        <w:t>Тарасенко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№2. – С. 86-88.</w:t>
      </w:r>
    </w:p>
    <w:p w:rsidR="00BE4836" w:rsidRDefault="00BE4836" w:rsidP="00BE4836"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малообертовий</w:t>
      </w:r>
      <w:proofErr w:type="spellEnd"/>
      <w:r>
        <w:t xml:space="preserve"> дизель </w:t>
      </w:r>
      <w:proofErr w:type="spellStart"/>
      <w:r>
        <w:t>з</w:t>
      </w:r>
      <w:proofErr w:type="spellEnd"/>
      <w:r>
        <w:t xml:space="preserve"> регулятором</w:t>
      </w:r>
    </w:p>
    <w:p w:rsidR="00BE4836" w:rsidRDefault="00BE4836" w:rsidP="00BE4836">
      <w:r>
        <w:t xml:space="preserve">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керуючої</w:t>
      </w:r>
      <w:proofErr w:type="spellEnd"/>
      <w:r>
        <w:t xml:space="preserve"> ЕОМ. </w:t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алгоритми</w:t>
      </w:r>
      <w:proofErr w:type="spellEnd"/>
      <w:r>
        <w:t xml:space="preserve"> для </w:t>
      </w:r>
      <w:proofErr w:type="spellStart"/>
      <w:r>
        <w:t>пропо</w:t>
      </w:r>
      <w:proofErr w:type="spellEnd"/>
      <w:r>
        <w:t>-</w:t>
      </w:r>
    </w:p>
    <w:p w:rsidR="00BE4836" w:rsidRDefault="00BE4836" w:rsidP="00BE4836">
      <w:proofErr w:type="spellStart"/>
      <w:r>
        <w:t>рційного</w:t>
      </w:r>
      <w:proofErr w:type="spellEnd"/>
      <w:r>
        <w:t xml:space="preserve"> та </w:t>
      </w:r>
      <w:proofErr w:type="spellStart"/>
      <w:r>
        <w:t>пропорційн</w:t>
      </w:r>
      <w:proofErr w:type="gramStart"/>
      <w:r>
        <w:t>о-</w:t>
      </w:r>
      <w:proofErr w:type="gramEnd"/>
      <w:r>
        <w:t>інтегрального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>.</w:t>
      </w:r>
    </w:p>
    <w:p w:rsidR="00BE4836" w:rsidRDefault="00BE4836" w:rsidP="00BE4836"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запізнювання</w:t>
      </w:r>
      <w:proofErr w:type="spellEnd"/>
      <w:r>
        <w:t xml:space="preserve">, </w:t>
      </w:r>
      <w:proofErr w:type="gramStart"/>
      <w:r>
        <w:t>яке</w:t>
      </w:r>
      <w:proofErr w:type="gramEnd"/>
      <w:r>
        <w:t xml:space="preserve"> </w:t>
      </w:r>
      <w:proofErr w:type="spellStart"/>
      <w:r>
        <w:t>викликано</w:t>
      </w:r>
      <w:proofErr w:type="spellEnd"/>
      <w:r>
        <w:t xml:space="preserve"> </w:t>
      </w:r>
      <w:proofErr w:type="spellStart"/>
      <w:r>
        <w:t>дис</w:t>
      </w:r>
      <w:proofErr w:type="spellEnd"/>
      <w:r>
        <w:t>-</w:t>
      </w:r>
    </w:p>
    <w:p w:rsidR="00BE4836" w:rsidRDefault="00BE4836" w:rsidP="00BE4836">
      <w:proofErr w:type="spellStart"/>
      <w:r>
        <w:t>кретною</w:t>
      </w:r>
      <w:proofErr w:type="spellEnd"/>
      <w:r>
        <w:t xml:space="preserve"> природою дизеля </w:t>
      </w:r>
      <w:proofErr w:type="gramStart"/>
      <w:r>
        <w:t>на</w:t>
      </w:r>
      <w:proofErr w:type="gram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:rsidR="00BE4836" w:rsidRDefault="00BE4836" w:rsidP="00BE4836">
      <w:proofErr w:type="spellStart"/>
      <w:r>
        <w:t>Розроблена</w:t>
      </w:r>
      <w:proofErr w:type="spellEnd"/>
      <w:r>
        <w:t xml:space="preserve"> методика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BE4836" w:rsidRDefault="00BE4836" w:rsidP="00BE4836"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дискретної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дизеля. </w:t>
      </w:r>
      <w:proofErr w:type="spellStart"/>
      <w:r>
        <w:t>Запропоновано</w:t>
      </w:r>
      <w:proofErr w:type="spellEnd"/>
    </w:p>
    <w:p w:rsidR="00BE4836" w:rsidRDefault="00BE4836" w:rsidP="00BE4836">
      <w:proofErr w:type="spellStart"/>
      <w:r>
        <w:t>спосіб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допустимих</w:t>
      </w:r>
      <w:proofErr w:type="spellEnd"/>
      <w:r>
        <w:t xml:space="preserve"> </w:t>
      </w:r>
      <w:proofErr w:type="spellStart"/>
      <w:r>
        <w:t>термі</w:t>
      </w:r>
      <w:proofErr w:type="gramStart"/>
      <w:r>
        <w:t>н</w:t>
      </w:r>
      <w:proofErr w:type="gramEnd"/>
      <w:r>
        <w:t>ів</w:t>
      </w:r>
      <w:proofErr w:type="spellEnd"/>
      <w:r>
        <w:t xml:space="preserve"> </w:t>
      </w:r>
      <w:proofErr w:type="spellStart"/>
      <w:r>
        <w:t>запізнювання</w:t>
      </w:r>
      <w:proofErr w:type="spellEnd"/>
    </w:p>
    <w:p w:rsidR="00BE4836" w:rsidRDefault="00BE4836" w:rsidP="00BE4836">
      <w:proofErr w:type="gramStart"/>
      <w:r>
        <w:t>при</w:t>
      </w:r>
      <w:proofErr w:type="gramEnd"/>
      <w:r>
        <w:t xml:space="preserve"> </w:t>
      </w:r>
      <w:proofErr w:type="spellStart"/>
      <w:proofErr w:type="gramStart"/>
      <w:r>
        <w:t>робот</w:t>
      </w:r>
      <w:proofErr w:type="gramEnd"/>
      <w:r>
        <w:t>і</w:t>
      </w:r>
      <w:proofErr w:type="spellEnd"/>
      <w:r>
        <w:t xml:space="preserve"> на </w:t>
      </w:r>
      <w:proofErr w:type="spellStart"/>
      <w:r>
        <w:t>часткових</w:t>
      </w:r>
      <w:proofErr w:type="spellEnd"/>
      <w:r>
        <w:t xml:space="preserve"> режимах. Цей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</w:t>
      </w:r>
    </w:p>
    <w:p w:rsidR="00BE4836" w:rsidRDefault="00BE4836" w:rsidP="00BE4836">
      <w:proofErr w:type="spellStart"/>
      <w:r>
        <w:t>використаний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алгоритмів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>.</w:t>
      </w:r>
    </w:p>
    <w:p w:rsidR="009D3E1F" w:rsidRPr="00BE4836" w:rsidRDefault="00BE4836" w:rsidP="00BE4836">
      <w:r>
        <w:t xml:space="preserve">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9D3E1F" w:rsidRPr="00BE483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Krokoz™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2012-11-23T10:27:00Z</dcterms:created>
  <dcterms:modified xsi:type="dcterms:W3CDTF">2012-11-23T10:27:00Z</dcterms:modified>
</cp:coreProperties>
</file>