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A2" w:rsidRDefault="007F04A2" w:rsidP="007F04A2">
      <w:r>
        <w:t>УДК 66.045.1:621.43</w:t>
      </w:r>
    </w:p>
    <w:p w:rsidR="007F04A2" w:rsidRDefault="007F04A2" w:rsidP="007F04A2">
      <w:proofErr w:type="spellStart"/>
      <w:r>
        <w:t>Ганжа</w:t>
      </w:r>
      <w:proofErr w:type="spellEnd"/>
      <w:r>
        <w:t xml:space="preserve"> А.М.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системного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поверхневих</w:t>
      </w:r>
      <w:proofErr w:type="spellEnd"/>
      <w:r>
        <w:t xml:space="preserve"> </w:t>
      </w:r>
      <w:proofErr w:type="spellStart"/>
      <w:r>
        <w:t>теплообмінних</w:t>
      </w:r>
      <w:proofErr w:type="spellEnd"/>
      <w:r>
        <w:t xml:space="preserve"> </w:t>
      </w:r>
      <w:proofErr w:type="spellStart"/>
      <w:r>
        <w:t>апаратів</w:t>
      </w:r>
      <w:proofErr w:type="spellEnd"/>
      <w:r>
        <w:t xml:space="preserve"> </w:t>
      </w:r>
      <w:proofErr w:type="spellStart"/>
      <w:r>
        <w:t>пар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газотурбінних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дизельгенераторних</w:t>
      </w:r>
      <w:proofErr w:type="spellEnd"/>
      <w:r>
        <w:t xml:space="preserve"> </w:t>
      </w:r>
      <w:proofErr w:type="spellStart"/>
      <w:r>
        <w:t>енергоустановок</w:t>
      </w:r>
      <w:proofErr w:type="spellEnd"/>
      <w:r>
        <w:t xml:space="preserve"> / А.М. </w:t>
      </w:r>
      <w:proofErr w:type="spellStart"/>
      <w:r>
        <w:t>Ганжа</w:t>
      </w:r>
      <w:proofErr w:type="spellEnd"/>
      <w:r>
        <w:t>,</w:t>
      </w:r>
    </w:p>
    <w:p w:rsidR="007F04A2" w:rsidRDefault="007F04A2" w:rsidP="007F04A2">
      <w:r>
        <w:t xml:space="preserve">Н.А. Марченко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7F04A2" w:rsidRDefault="007F04A2" w:rsidP="007F04A2">
      <w:r>
        <w:t>2010. – №2.– С. 82-86.</w:t>
      </w:r>
    </w:p>
    <w:p w:rsidR="007F04A2" w:rsidRDefault="007F04A2" w:rsidP="007F04A2">
      <w:proofErr w:type="spellStart"/>
      <w:r>
        <w:t>Розроблено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gramStart"/>
      <w:r>
        <w:t>системного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те-</w:t>
      </w:r>
    </w:p>
    <w:p w:rsidR="007F04A2" w:rsidRDefault="007F04A2" w:rsidP="007F04A2">
      <w:proofErr w:type="spellStart"/>
      <w:r>
        <w:t>плообмінного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у </w:t>
      </w:r>
      <w:proofErr w:type="spellStart"/>
      <w:r>
        <w:t>паро</w:t>
      </w:r>
      <w:proofErr w:type="spellEnd"/>
      <w:r>
        <w:t>-</w:t>
      </w:r>
    </w:p>
    <w:p w:rsidR="007F04A2" w:rsidRDefault="007F04A2" w:rsidP="007F04A2">
      <w:proofErr w:type="spellStart"/>
      <w:r>
        <w:t>газотурбінних</w:t>
      </w:r>
      <w:proofErr w:type="spellEnd"/>
      <w:r>
        <w:t xml:space="preserve"> та </w:t>
      </w:r>
      <w:proofErr w:type="spellStart"/>
      <w:r>
        <w:t>дизельгенераторних</w:t>
      </w:r>
      <w:proofErr w:type="spellEnd"/>
      <w:r>
        <w:t xml:space="preserve"> </w:t>
      </w:r>
      <w:proofErr w:type="spellStart"/>
      <w:r>
        <w:t>енергоустановках</w:t>
      </w:r>
      <w:proofErr w:type="spellEnd"/>
      <w:r>
        <w:t>.</w:t>
      </w:r>
    </w:p>
    <w:p w:rsidR="007F04A2" w:rsidRDefault="007F04A2" w:rsidP="007F04A2">
      <w:r>
        <w:t xml:space="preserve">Методика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>
        <w:t xml:space="preserve"> </w:t>
      </w:r>
      <w:proofErr w:type="gramStart"/>
      <w:r>
        <w:t>при</w:t>
      </w:r>
      <w:proofErr w:type="gramEnd"/>
    </w:p>
    <w:p w:rsidR="007F04A2" w:rsidRDefault="007F04A2" w:rsidP="007F04A2">
      <w:proofErr w:type="spellStart"/>
      <w:r>
        <w:t>вирішенні</w:t>
      </w:r>
      <w:proofErr w:type="spellEnd"/>
      <w:r>
        <w:t xml:space="preserve"> </w:t>
      </w:r>
      <w:proofErr w:type="spellStart"/>
      <w:r>
        <w:t>оптимізаційних</w:t>
      </w:r>
      <w:proofErr w:type="spellEnd"/>
      <w:r>
        <w:t xml:space="preserve"> задач. </w:t>
      </w:r>
      <w:proofErr w:type="spellStart"/>
      <w:proofErr w:type="gramStart"/>
      <w:r>
        <w:t>Досл</w:t>
      </w:r>
      <w:proofErr w:type="gramEnd"/>
      <w:r>
        <w:t>іджено</w:t>
      </w:r>
      <w:proofErr w:type="spellEnd"/>
      <w:r>
        <w:t xml:space="preserve"> </w:t>
      </w:r>
      <w:proofErr w:type="spellStart"/>
      <w:r>
        <w:t>ефектив</w:t>
      </w:r>
      <w:proofErr w:type="spellEnd"/>
      <w:r>
        <w:t>-</w:t>
      </w:r>
    </w:p>
    <w:p w:rsidR="007F04A2" w:rsidRDefault="007F04A2" w:rsidP="007F04A2">
      <w:proofErr w:type="spellStart"/>
      <w:r>
        <w:t>ність</w:t>
      </w:r>
      <w:proofErr w:type="spellEnd"/>
      <w:r>
        <w:t xml:space="preserve"> </w:t>
      </w:r>
      <w:proofErr w:type="spellStart"/>
      <w:r>
        <w:t>апаратів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компонування</w:t>
      </w:r>
      <w:proofErr w:type="spellEnd"/>
      <w:r>
        <w:t xml:space="preserve"> </w:t>
      </w:r>
      <w:proofErr w:type="spellStart"/>
      <w:r>
        <w:t>поверхонь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7F04A2" w:rsidRDefault="007F04A2" w:rsidP="007F04A2">
      <w:proofErr w:type="spellStart"/>
      <w:r>
        <w:t>узагальнених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відображають</w:t>
      </w:r>
      <w:proofErr w:type="spellEnd"/>
      <w:r>
        <w:t xml:space="preserve"> </w:t>
      </w:r>
      <w:proofErr w:type="spellStart"/>
      <w:r>
        <w:t>інтенсивність</w:t>
      </w:r>
      <w:proofErr w:type="spellEnd"/>
    </w:p>
    <w:p w:rsidR="007F04A2" w:rsidRDefault="007F04A2" w:rsidP="007F04A2">
      <w:proofErr w:type="spellStart"/>
      <w:r>
        <w:t>теплообміну</w:t>
      </w:r>
      <w:proofErr w:type="spellEnd"/>
      <w:r>
        <w:t xml:space="preserve">,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теплоносіїв</w:t>
      </w:r>
      <w:proofErr w:type="spellEnd"/>
      <w:r>
        <w:t xml:space="preserve">, </w:t>
      </w:r>
      <w:proofErr w:type="spellStart"/>
      <w:r>
        <w:t>експлуата</w:t>
      </w:r>
      <w:proofErr w:type="spellEnd"/>
      <w:r>
        <w:t>-</w:t>
      </w:r>
    </w:p>
    <w:p w:rsidR="009D3E1F" w:rsidRPr="007F04A2" w:rsidRDefault="007F04A2" w:rsidP="007F04A2">
      <w:proofErr w:type="spellStart"/>
      <w:r>
        <w:t>ційні</w:t>
      </w:r>
      <w:proofErr w:type="spellEnd"/>
      <w:r>
        <w:t xml:space="preserve"> та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9D3E1F" w:rsidRPr="007F04A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Krokoz™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2012-11-23T10:26:00Z</dcterms:created>
  <dcterms:modified xsi:type="dcterms:W3CDTF">2012-11-23T10:26:00Z</dcterms:modified>
</cp:coreProperties>
</file>