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EF" w:rsidRPr="008A46EF" w:rsidRDefault="008A46EF" w:rsidP="008A46EF">
      <w:proofErr w:type="spellStart"/>
      <w:r w:rsidRPr="008A46EF">
        <w:t>Абрамчук</w:t>
      </w:r>
      <w:proofErr w:type="spellEnd"/>
      <w:r w:rsidRPr="008A46EF">
        <w:t xml:space="preserve"> Ф.І. </w:t>
      </w:r>
      <w:proofErr w:type="spellStart"/>
      <w:r w:rsidRPr="008A46EF">
        <w:t>Програмний</w:t>
      </w:r>
      <w:proofErr w:type="spellEnd"/>
      <w:r w:rsidRPr="008A46EF">
        <w:t xml:space="preserve"> комплекс для </w:t>
      </w:r>
      <w:proofErr w:type="spellStart"/>
      <w:r w:rsidRPr="008A46EF">
        <w:t>моделювання</w:t>
      </w:r>
      <w:proofErr w:type="spellEnd"/>
      <w:r w:rsidRPr="008A46EF">
        <w:t xml:space="preserve"> </w:t>
      </w:r>
      <w:proofErr w:type="spellStart"/>
      <w:r w:rsidRPr="008A46EF">
        <w:t>внутрициліндрових</w:t>
      </w:r>
      <w:proofErr w:type="spellEnd"/>
      <w:r w:rsidRPr="008A46EF">
        <w:t xml:space="preserve"> </w:t>
      </w:r>
      <w:proofErr w:type="spellStart"/>
      <w:r w:rsidRPr="008A46EF">
        <w:t>процесів</w:t>
      </w:r>
      <w:proofErr w:type="spellEnd"/>
      <w:r w:rsidRPr="008A46EF">
        <w:t xml:space="preserve"> ДВЗ / Ф.І. </w:t>
      </w:r>
      <w:proofErr w:type="spellStart"/>
      <w:r w:rsidRPr="008A46EF">
        <w:t>Абрамчук</w:t>
      </w:r>
      <w:proofErr w:type="spellEnd"/>
      <w:r w:rsidRPr="008A46EF">
        <w:t xml:space="preserve">, А.М. </w:t>
      </w:r>
      <w:proofErr w:type="spellStart"/>
      <w:r w:rsidRPr="008A46EF">
        <w:t>Авраменко</w:t>
      </w:r>
      <w:proofErr w:type="spellEnd"/>
      <w:r w:rsidRPr="008A46EF">
        <w:t xml:space="preserve"> // </w:t>
      </w:r>
      <w:proofErr w:type="spellStart"/>
      <w:r w:rsidRPr="008A46EF">
        <w:t>Двигуни</w:t>
      </w:r>
      <w:proofErr w:type="spellEnd"/>
      <w:r w:rsidRPr="008A46EF">
        <w:t xml:space="preserve"> </w:t>
      </w:r>
      <w:proofErr w:type="spellStart"/>
      <w:r w:rsidRPr="008A46EF">
        <w:t>внутрішнього</w:t>
      </w:r>
      <w:proofErr w:type="spellEnd"/>
    </w:p>
    <w:p w:rsidR="008A46EF" w:rsidRPr="008A46EF" w:rsidRDefault="008A46EF" w:rsidP="008A46EF">
      <w:proofErr w:type="spellStart"/>
      <w:r w:rsidRPr="008A46EF">
        <w:t>згоряння</w:t>
      </w:r>
      <w:proofErr w:type="spellEnd"/>
      <w:r w:rsidRPr="008A46EF">
        <w:t>. – 2010. – № 2. – С. 7-12.</w:t>
      </w:r>
    </w:p>
    <w:p w:rsidR="008A46EF" w:rsidRPr="008A46EF" w:rsidRDefault="008A46EF" w:rsidP="008A46EF">
      <w:proofErr w:type="spellStart"/>
      <w:r w:rsidRPr="008A46EF">
        <w:t>Розглянуті</w:t>
      </w:r>
      <w:proofErr w:type="spellEnd"/>
      <w:r w:rsidRPr="008A46EF">
        <w:t xml:space="preserve"> </w:t>
      </w:r>
      <w:proofErr w:type="spellStart"/>
      <w:r w:rsidRPr="008A46EF">
        <w:t>можливості</w:t>
      </w:r>
      <w:proofErr w:type="spellEnd"/>
      <w:r w:rsidRPr="008A46EF">
        <w:t xml:space="preserve"> </w:t>
      </w:r>
      <w:proofErr w:type="spellStart"/>
      <w:r w:rsidRPr="008A46EF">
        <w:t>програмного</w:t>
      </w:r>
      <w:proofErr w:type="spellEnd"/>
      <w:r w:rsidRPr="008A46EF">
        <w:t xml:space="preserve"> комплексу </w:t>
      </w:r>
      <w:proofErr w:type="gramStart"/>
      <w:r w:rsidRPr="008A46EF">
        <w:t>для</w:t>
      </w:r>
      <w:proofErr w:type="gramEnd"/>
    </w:p>
    <w:p w:rsidR="008A46EF" w:rsidRPr="008A46EF" w:rsidRDefault="008A46EF" w:rsidP="008A46EF">
      <w:proofErr w:type="spellStart"/>
      <w:r w:rsidRPr="008A46EF">
        <w:t>моделювання</w:t>
      </w:r>
      <w:proofErr w:type="spellEnd"/>
      <w:r w:rsidRPr="008A46EF">
        <w:t xml:space="preserve"> </w:t>
      </w:r>
      <w:proofErr w:type="spellStart"/>
      <w:r w:rsidRPr="008A46EF">
        <w:t>робочого</w:t>
      </w:r>
      <w:proofErr w:type="spellEnd"/>
      <w:r w:rsidRPr="008A46EF">
        <w:t xml:space="preserve"> циклу ДВЗ. </w:t>
      </w:r>
      <w:proofErr w:type="spellStart"/>
      <w:r w:rsidRPr="008A46EF">
        <w:t>Моделювання</w:t>
      </w:r>
      <w:proofErr w:type="spellEnd"/>
      <w:r w:rsidRPr="008A46EF">
        <w:t xml:space="preserve"> </w:t>
      </w:r>
      <w:proofErr w:type="spellStart"/>
      <w:r w:rsidRPr="008A46EF">
        <w:t>вико</w:t>
      </w:r>
      <w:proofErr w:type="spellEnd"/>
      <w:r w:rsidRPr="008A46EF">
        <w:t>-</w:t>
      </w:r>
    </w:p>
    <w:p w:rsidR="008A46EF" w:rsidRPr="008A46EF" w:rsidRDefault="008A46EF" w:rsidP="008A46EF">
      <w:r w:rsidRPr="008A46EF">
        <w:t xml:space="preserve">нано на </w:t>
      </w:r>
      <w:proofErr w:type="spellStart"/>
      <w:r w:rsidRPr="008A46EF">
        <w:t>прикладі</w:t>
      </w:r>
      <w:proofErr w:type="spellEnd"/>
      <w:r w:rsidRPr="008A46EF">
        <w:t xml:space="preserve"> дизеля Д21А (2 Ч 10,5/12) </w:t>
      </w:r>
      <w:proofErr w:type="gramStart"/>
      <w:r w:rsidRPr="008A46EF">
        <w:t>при</w:t>
      </w:r>
      <w:proofErr w:type="gramEnd"/>
      <w:r w:rsidRPr="008A46EF">
        <w:t xml:space="preserve"> </w:t>
      </w:r>
      <w:proofErr w:type="spellStart"/>
      <w:r w:rsidRPr="008A46EF">
        <w:t>роботі</w:t>
      </w:r>
      <w:proofErr w:type="spellEnd"/>
      <w:r w:rsidRPr="008A46EF">
        <w:t xml:space="preserve"> на</w:t>
      </w:r>
    </w:p>
    <w:p w:rsidR="008A46EF" w:rsidRPr="008A46EF" w:rsidRDefault="008A46EF" w:rsidP="008A46EF">
      <w:proofErr w:type="spellStart"/>
      <w:r w:rsidRPr="008A46EF">
        <w:t>режимі</w:t>
      </w:r>
      <w:proofErr w:type="spellEnd"/>
      <w:r w:rsidRPr="008A46EF">
        <w:t xml:space="preserve"> </w:t>
      </w:r>
      <w:proofErr w:type="spellStart"/>
      <w:r w:rsidRPr="008A46EF">
        <w:t>номінальної</w:t>
      </w:r>
      <w:proofErr w:type="spellEnd"/>
      <w:r w:rsidRPr="008A46EF">
        <w:t xml:space="preserve"> </w:t>
      </w:r>
      <w:proofErr w:type="spellStart"/>
      <w:r w:rsidRPr="008A46EF">
        <w:t>потужності</w:t>
      </w:r>
      <w:proofErr w:type="spellEnd"/>
      <w:r w:rsidRPr="008A46EF">
        <w:t xml:space="preserve">. Наведено </w:t>
      </w:r>
      <w:proofErr w:type="spellStart"/>
      <w:r w:rsidRPr="008A46EF">
        <w:t>результати</w:t>
      </w:r>
      <w:proofErr w:type="spellEnd"/>
    </w:p>
    <w:p w:rsidR="008A46EF" w:rsidRPr="008A46EF" w:rsidRDefault="008A46EF" w:rsidP="008A46EF">
      <w:proofErr w:type="spellStart"/>
      <w:r w:rsidRPr="008A46EF">
        <w:t>порівняння</w:t>
      </w:r>
      <w:proofErr w:type="spellEnd"/>
      <w:r w:rsidRPr="008A46EF">
        <w:t xml:space="preserve"> </w:t>
      </w:r>
      <w:proofErr w:type="spellStart"/>
      <w:r w:rsidRPr="008A46EF">
        <w:t>розрахункової</w:t>
      </w:r>
      <w:proofErr w:type="spellEnd"/>
      <w:r w:rsidRPr="008A46EF">
        <w:t xml:space="preserve"> </w:t>
      </w:r>
      <w:proofErr w:type="spellStart"/>
      <w:r w:rsidRPr="008A46EF">
        <w:t>оцінки</w:t>
      </w:r>
      <w:proofErr w:type="spellEnd"/>
      <w:r w:rsidRPr="008A46EF">
        <w:t xml:space="preserve"> </w:t>
      </w:r>
      <w:proofErr w:type="spellStart"/>
      <w:r w:rsidRPr="008A46EF">
        <w:t>концентрації</w:t>
      </w:r>
      <w:proofErr w:type="spellEnd"/>
      <w:r w:rsidRPr="008A46EF">
        <w:t xml:space="preserve"> </w:t>
      </w:r>
      <w:proofErr w:type="spellStart"/>
      <w:r w:rsidRPr="008A46EF">
        <w:t>токсич</w:t>
      </w:r>
      <w:proofErr w:type="spellEnd"/>
      <w:r w:rsidRPr="008A46EF">
        <w:t>-</w:t>
      </w:r>
    </w:p>
    <w:p w:rsidR="008A46EF" w:rsidRPr="008A46EF" w:rsidRDefault="008A46EF" w:rsidP="008A46EF">
      <w:r w:rsidRPr="008A46EF">
        <w:t xml:space="preserve">них </w:t>
      </w:r>
      <w:proofErr w:type="spellStart"/>
      <w:r w:rsidRPr="008A46EF">
        <w:t>компонентів</w:t>
      </w:r>
      <w:proofErr w:type="spellEnd"/>
      <w:r w:rsidRPr="008A46EF">
        <w:t xml:space="preserve"> </w:t>
      </w:r>
      <w:proofErr w:type="spellStart"/>
      <w:r w:rsidRPr="008A46EF">
        <w:t>продуктів</w:t>
      </w:r>
      <w:proofErr w:type="spellEnd"/>
      <w:r w:rsidRPr="008A46EF">
        <w:t xml:space="preserve"> </w:t>
      </w:r>
      <w:proofErr w:type="spellStart"/>
      <w:r w:rsidRPr="008A46EF">
        <w:t>згоряння</w:t>
      </w:r>
      <w:proofErr w:type="spellEnd"/>
      <w:r w:rsidRPr="008A46EF">
        <w:t xml:space="preserve">, таких як </w:t>
      </w:r>
      <w:r w:rsidRPr="008A46EF">
        <w:rPr>
          <w:lang w:val="en-US"/>
        </w:rPr>
        <w:t>NO</w:t>
      </w:r>
      <w:r w:rsidRPr="008A46EF">
        <w:t xml:space="preserve">, </w:t>
      </w:r>
      <w:r w:rsidRPr="008A46EF">
        <w:rPr>
          <w:lang w:val="en-US"/>
        </w:rPr>
        <w:t>CO</w:t>
      </w:r>
      <w:r w:rsidRPr="008A46EF">
        <w:t xml:space="preserve"> та</w:t>
      </w:r>
    </w:p>
    <w:p w:rsidR="008A46EF" w:rsidRPr="008A46EF" w:rsidRDefault="008A46EF" w:rsidP="008A46EF">
      <w:proofErr w:type="spellStart"/>
      <w:proofErr w:type="gramStart"/>
      <w:r w:rsidRPr="008A46EF">
        <w:t>тверд</w:t>
      </w:r>
      <w:proofErr w:type="gramEnd"/>
      <w:r w:rsidRPr="008A46EF">
        <w:t>і</w:t>
      </w:r>
      <w:proofErr w:type="spellEnd"/>
      <w:r w:rsidRPr="008A46EF">
        <w:t xml:space="preserve"> </w:t>
      </w:r>
      <w:proofErr w:type="spellStart"/>
      <w:r w:rsidRPr="008A46EF">
        <w:t>частки</w:t>
      </w:r>
      <w:proofErr w:type="spellEnd"/>
      <w:r w:rsidRPr="008A46EF">
        <w:t xml:space="preserve"> </w:t>
      </w:r>
      <w:proofErr w:type="spellStart"/>
      <w:r w:rsidRPr="008A46EF">
        <w:t>з</w:t>
      </w:r>
      <w:proofErr w:type="spellEnd"/>
      <w:r w:rsidRPr="008A46EF">
        <w:t xml:space="preserve"> </w:t>
      </w:r>
      <w:proofErr w:type="spellStart"/>
      <w:r w:rsidRPr="008A46EF">
        <w:t>даними</w:t>
      </w:r>
      <w:proofErr w:type="spellEnd"/>
      <w:r w:rsidRPr="008A46EF">
        <w:t xml:space="preserve"> </w:t>
      </w:r>
      <w:proofErr w:type="spellStart"/>
      <w:r w:rsidRPr="008A46EF">
        <w:t>експерименту</w:t>
      </w:r>
      <w:proofErr w:type="spellEnd"/>
      <w:r w:rsidRPr="008A46EF">
        <w:t xml:space="preserve"> та результатами</w:t>
      </w:r>
    </w:p>
    <w:p w:rsidR="008A46EF" w:rsidRPr="008A46EF" w:rsidRDefault="008A46EF" w:rsidP="008A46EF">
      <w:pPr>
        <w:rPr>
          <w:lang w:val="en-US"/>
        </w:rPr>
      </w:pPr>
      <w:proofErr w:type="spellStart"/>
      <w:r w:rsidRPr="008A46EF">
        <w:t>розрахунку</w:t>
      </w:r>
      <w:proofErr w:type="spellEnd"/>
      <w:r w:rsidRPr="008A46EF">
        <w:t xml:space="preserve"> за методиками </w:t>
      </w:r>
      <w:proofErr w:type="spellStart"/>
      <w:r w:rsidRPr="008A46EF">
        <w:t>інших</w:t>
      </w:r>
      <w:proofErr w:type="spellEnd"/>
      <w:r w:rsidRPr="008A46EF">
        <w:t xml:space="preserve"> </w:t>
      </w:r>
      <w:proofErr w:type="spellStart"/>
      <w:r w:rsidRPr="008A46EF">
        <w:t>авторів</w:t>
      </w:r>
      <w:proofErr w:type="spellEnd"/>
      <w:r w:rsidRPr="008A46EF">
        <w:t xml:space="preserve">. </w:t>
      </w:r>
      <w:proofErr w:type="spellStart"/>
      <w:r w:rsidRPr="008A46EF">
        <w:rPr>
          <w:lang w:val="en-US"/>
        </w:rPr>
        <w:t>Табл</w:t>
      </w:r>
      <w:proofErr w:type="spellEnd"/>
      <w:r w:rsidRPr="008A46EF">
        <w:rPr>
          <w:lang w:val="en-US"/>
        </w:rPr>
        <w:t xml:space="preserve">. 2. </w:t>
      </w:r>
      <w:proofErr w:type="spellStart"/>
      <w:r w:rsidRPr="008A46EF">
        <w:rPr>
          <w:lang w:val="en-US"/>
        </w:rPr>
        <w:t>Іл</w:t>
      </w:r>
      <w:proofErr w:type="spellEnd"/>
      <w:r w:rsidRPr="008A46EF">
        <w:rPr>
          <w:lang w:val="en-US"/>
        </w:rPr>
        <w:t>. 8.</w:t>
      </w:r>
    </w:p>
    <w:p w:rsidR="009D3E1F" w:rsidRPr="008A46EF" w:rsidRDefault="008A46EF" w:rsidP="008A46EF">
      <w:pPr>
        <w:rPr>
          <w:lang w:val="en-US"/>
        </w:rPr>
      </w:pPr>
      <w:proofErr w:type="spellStart"/>
      <w:proofErr w:type="gramStart"/>
      <w:r w:rsidRPr="008A46EF">
        <w:rPr>
          <w:lang w:val="en-US"/>
        </w:rPr>
        <w:t>Бібліогр</w:t>
      </w:r>
      <w:proofErr w:type="spellEnd"/>
      <w:r w:rsidRPr="008A46EF">
        <w:rPr>
          <w:lang w:val="en-US"/>
        </w:rPr>
        <w:t>. 18.</w:t>
      </w:r>
      <w:proofErr w:type="gramEnd"/>
    </w:p>
    <w:sectPr w:rsidR="009D3E1F" w:rsidRPr="008A46E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A45DB"/>
    <w:rsid w:val="000F4206"/>
    <w:rsid w:val="00113C46"/>
    <w:rsid w:val="001A3997"/>
    <w:rsid w:val="002229C4"/>
    <w:rsid w:val="002E2F18"/>
    <w:rsid w:val="003256D8"/>
    <w:rsid w:val="00364514"/>
    <w:rsid w:val="003C03A9"/>
    <w:rsid w:val="00516F41"/>
    <w:rsid w:val="00572DD2"/>
    <w:rsid w:val="0058520A"/>
    <w:rsid w:val="005F1776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DB6E07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Krokoz™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2012-11-23T10:12:00Z</dcterms:created>
  <dcterms:modified xsi:type="dcterms:W3CDTF">2012-11-23T10:12:00Z</dcterms:modified>
</cp:coreProperties>
</file>