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446" w:rsidRDefault="00BC2446" w:rsidP="00BC2446">
      <w:r>
        <w:t>УДК 621.436: 621.74</w:t>
      </w:r>
    </w:p>
    <w:p w:rsidR="00BC2446" w:rsidRDefault="00BC2446" w:rsidP="00BC2446">
      <w:r>
        <w:t xml:space="preserve">Таран С.Б. </w:t>
      </w:r>
      <w:proofErr w:type="spellStart"/>
      <w:r>
        <w:t>Реальні</w:t>
      </w:r>
      <w:proofErr w:type="spellEnd"/>
      <w:r>
        <w:t xml:space="preserve"> </w:t>
      </w:r>
      <w:proofErr w:type="spellStart"/>
      <w:r>
        <w:t>перспективи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чавуна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вермикулярним</w:t>
      </w:r>
      <w:proofErr w:type="spellEnd"/>
      <w:r>
        <w:t xml:space="preserve"> </w:t>
      </w:r>
      <w:proofErr w:type="spellStart"/>
      <w:r>
        <w:t>графітом</w:t>
      </w:r>
      <w:proofErr w:type="spellEnd"/>
      <w:r>
        <w:t xml:space="preserve"> для </w:t>
      </w:r>
      <w:proofErr w:type="spellStart"/>
      <w:r>
        <w:t>поршнів</w:t>
      </w:r>
      <w:proofErr w:type="spellEnd"/>
      <w:r>
        <w:t xml:space="preserve"> </w:t>
      </w:r>
      <w:proofErr w:type="spellStart"/>
      <w:r>
        <w:t>високофорсованих</w:t>
      </w:r>
      <w:proofErr w:type="spellEnd"/>
      <w:r>
        <w:t xml:space="preserve"> ДВЗ / С.Б.Таран, О.В. </w:t>
      </w:r>
      <w:proofErr w:type="spellStart"/>
      <w:r>
        <w:t>Акімов</w:t>
      </w:r>
      <w:proofErr w:type="spellEnd"/>
      <w:r>
        <w:t xml:space="preserve">, А.П. </w:t>
      </w:r>
      <w:proofErr w:type="spellStart"/>
      <w:r>
        <w:t>Мар</w:t>
      </w:r>
      <w:proofErr w:type="spellEnd"/>
      <w:r>
        <w:t>-</w:t>
      </w:r>
    </w:p>
    <w:p w:rsidR="00BC2446" w:rsidRDefault="00BC2446" w:rsidP="00BC2446">
      <w:proofErr w:type="spellStart"/>
      <w:r>
        <w:t>ченко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2010. – № 2.</w:t>
      </w:r>
    </w:p>
    <w:p w:rsidR="00BC2446" w:rsidRDefault="00BC2446" w:rsidP="00BC2446">
      <w:r>
        <w:t>– С. 129-132.</w:t>
      </w:r>
    </w:p>
    <w:p w:rsidR="00BC2446" w:rsidRDefault="00BC2446" w:rsidP="00BC2446">
      <w:r>
        <w:t xml:space="preserve">Наведено </w:t>
      </w:r>
      <w:proofErr w:type="spellStart"/>
      <w:r>
        <w:t>аналіз</w:t>
      </w:r>
      <w:proofErr w:type="spellEnd"/>
      <w:r>
        <w:t xml:space="preserve"> умов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поршнів</w:t>
      </w:r>
      <w:proofErr w:type="spellEnd"/>
      <w:r>
        <w:t xml:space="preserve"> </w:t>
      </w:r>
      <w:proofErr w:type="spellStart"/>
      <w:r>
        <w:t>високо</w:t>
      </w:r>
      <w:proofErr w:type="spellEnd"/>
      <w:r>
        <w:t xml:space="preserve"> фор-</w:t>
      </w:r>
    </w:p>
    <w:p w:rsidR="00BC2446" w:rsidRDefault="00BC2446" w:rsidP="00BC2446">
      <w:proofErr w:type="spellStart"/>
      <w:r>
        <w:t>сованих</w:t>
      </w:r>
      <w:proofErr w:type="spellEnd"/>
      <w:r>
        <w:t xml:space="preserve"> </w:t>
      </w:r>
      <w:proofErr w:type="spellStart"/>
      <w:r>
        <w:t>дизельних</w:t>
      </w:r>
      <w:proofErr w:type="spellEnd"/>
      <w:r>
        <w:t xml:space="preserve"> </w:t>
      </w:r>
      <w:proofErr w:type="spellStart"/>
      <w:r>
        <w:t>двигунів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згорання</w:t>
      </w:r>
      <w:proofErr w:type="spellEnd"/>
      <w:r>
        <w:t>. По-</w:t>
      </w:r>
    </w:p>
    <w:p w:rsidR="00BC2446" w:rsidRDefault="00BC2446" w:rsidP="00BC2446">
      <w:proofErr w:type="spellStart"/>
      <w:r>
        <w:t>відомляється</w:t>
      </w:r>
      <w:proofErr w:type="spellEnd"/>
      <w:r>
        <w:t xml:space="preserve"> про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розробок</w:t>
      </w:r>
      <w:proofErr w:type="spellEnd"/>
      <w:r>
        <w:t xml:space="preserve"> </w:t>
      </w:r>
      <w:proofErr w:type="spellStart"/>
      <w:r>
        <w:t>конструкцій</w:t>
      </w:r>
      <w:proofErr w:type="spellEnd"/>
      <w:r>
        <w:t xml:space="preserve"> </w:t>
      </w:r>
      <w:proofErr w:type="spellStart"/>
      <w:r>
        <w:t>литих</w:t>
      </w:r>
      <w:proofErr w:type="spellEnd"/>
    </w:p>
    <w:p w:rsidR="00BC2446" w:rsidRDefault="00BC2446" w:rsidP="00BC2446">
      <w:proofErr w:type="spellStart"/>
      <w:r>
        <w:t>поршнів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чавуну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вермикулярним</w:t>
      </w:r>
      <w:proofErr w:type="spellEnd"/>
      <w:r>
        <w:t xml:space="preserve"> </w:t>
      </w:r>
      <w:proofErr w:type="spellStart"/>
      <w:r>
        <w:t>графітом</w:t>
      </w:r>
      <w:proofErr w:type="spellEnd"/>
      <w:r>
        <w:t xml:space="preserve"> та </w:t>
      </w:r>
      <w:proofErr w:type="spellStart"/>
      <w:r>
        <w:t>перспек</w:t>
      </w:r>
      <w:proofErr w:type="spellEnd"/>
      <w:r>
        <w:t>-</w:t>
      </w:r>
    </w:p>
    <w:p w:rsidR="009D3E1F" w:rsidRPr="00BC2446" w:rsidRDefault="00BC2446" w:rsidP="00845CC8">
      <w:proofErr w:type="spellStart"/>
      <w:r>
        <w:t>тивності</w:t>
      </w:r>
      <w:proofErr w:type="spellEnd"/>
      <w:r>
        <w:t xml:space="preserve"> </w:t>
      </w:r>
      <w:proofErr w:type="spellStart"/>
      <w:r>
        <w:t>розширення</w:t>
      </w:r>
      <w:proofErr w:type="spellEnd"/>
      <w:r>
        <w:t xml:space="preserve"> </w:t>
      </w:r>
      <w:proofErr w:type="spellStart"/>
      <w:r>
        <w:t>конструкторсько-технологічних</w:t>
      </w:r>
      <w:proofErr w:type="spellEnd"/>
      <w:r w:rsidR="00845CC8">
        <w:t xml:space="preserve"> </w:t>
      </w:r>
      <w:proofErr w:type="spellStart"/>
      <w:r w:rsidR="00845CC8">
        <w:t>робіт</w:t>
      </w:r>
      <w:proofErr w:type="spellEnd"/>
      <w:r w:rsidR="00845CC8">
        <w:t xml:space="preserve"> </w:t>
      </w:r>
      <w:proofErr w:type="spellStart"/>
      <w:r w:rsidR="00845CC8">
        <w:t>з</w:t>
      </w:r>
      <w:proofErr w:type="spellEnd"/>
      <w:r w:rsidR="00845CC8">
        <w:t xml:space="preserve"> метою </w:t>
      </w:r>
      <w:proofErr w:type="spellStart"/>
      <w:r w:rsidR="00845CC8">
        <w:t>подальшого</w:t>
      </w:r>
      <w:proofErr w:type="spellEnd"/>
      <w:r w:rsidR="00845CC8">
        <w:t xml:space="preserve"> </w:t>
      </w:r>
      <w:proofErr w:type="spellStart"/>
      <w:r w:rsidR="00845CC8">
        <w:t>зниження</w:t>
      </w:r>
      <w:proofErr w:type="spellEnd"/>
      <w:r w:rsidR="00845CC8">
        <w:t xml:space="preserve"> </w:t>
      </w:r>
      <w:proofErr w:type="spellStart"/>
      <w:r w:rsidR="00845CC8">
        <w:t>їх</w:t>
      </w:r>
      <w:proofErr w:type="spellEnd"/>
      <w:r w:rsidR="00845CC8">
        <w:t xml:space="preserve"> маси</w:t>
      </w:r>
      <w:proofErr w:type="gramStart"/>
      <w:r w:rsidR="00845CC8">
        <w:t>.Т</w:t>
      </w:r>
      <w:proofErr w:type="gramEnd"/>
      <w:r w:rsidR="00845CC8">
        <w:t xml:space="preserve">абл.1. </w:t>
      </w:r>
      <w:proofErr w:type="spellStart"/>
      <w:r w:rsidR="00845CC8">
        <w:t>Бібліогр</w:t>
      </w:r>
      <w:proofErr w:type="spellEnd"/>
      <w:r w:rsidR="00845CC8">
        <w:t>. 4.</w:t>
      </w:r>
    </w:p>
    <w:sectPr w:rsidR="009D3E1F" w:rsidRPr="00BC2446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002F6"/>
    <w:rsid w:val="000178CF"/>
    <w:rsid w:val="00043029"/>
    <w:rsid w:val="000967C4"/>
    <w:rsid w:val="000A45DB"/>
    <w:rsid w:val="000F4206"/>
    <w:rsid w:val="00113C46"/>
    <w:rsid w:val="001A3997"/>
    <w:rsid w:val="00207054"/>
    <w:rsid w:val="002229C4"/>
    <w:rsid w:val="00260AFC"/>
    <w:rsid w:val="002D7716"/>
    <w:rsid w:val="002E2F18"/>
    <w:rsid w:val="003256D8"/>
    <w:rsid w:val="00364514"/>
    <w:rsid w:val="003C03A9"/>
    <w:rsid w:val="004E6681"/>
    <w:rsid w:val="005047BD"/>
    <w:rsid w:val="00516F41"/>
    <w:rsid w:val="00572DD2"/>
    <w:rsid w:val="0058520A"/>
    <w:rsid w:val="005B08EE"/>
    <w:rsid w:val="005C7BF0"/>
    <w:rsid w:val="005F1776"/>
    <w:rsid w:val="0065359F"/>
    <w:rsid w:val="00654CA2"/>
    <w:rsid w:val="00672328"/>
    <w:rsid w:val="00675A88"/>
    <w:rsid w:val="006F67B2"/>
    <w:rsid w:val="00773BB7"/>
    <w:rsid w:val="007E0C8E"/>
    <w:rsid w:val="007F04A2"/>
    <w:rsid w:val="008376A5"/>
    <w:rsid w:val="00845CC8"/>
    <w:rsid w:val="00897BB1"/>
    <w:rsid w:val="008A46EF"/>
    <w:rsid w:val="008A743A"/>
    <w:rsid w:val="0098634D"/>
    <w:rsid w:val="009B3D73"/>
    <w:rsid w:val="00AA5D63"/>
    <w:rsid w:val="00AC38B3"/>
    <w:rsid w:val="00AC4368"/>
    <w:rsid w:val="00AF7431"/>
    <w:rsid w:val="00B42044"/>
    <w:rsid w:val="00B65583"/>
    <w:rsid w:val="00B778F0"/>
    <w:rsid w:val="00BC2446"/>
    <w:rsid w:val="00BE2316"/>
    <w:rsid w:val="00BE4836"/>
    <w:rsid w:val="00C17BF1"/>
    <w:rsid w:val="00C77BD8"/>
    <w:rsid w:val="00D16954"/>
    <w:rsid w:val="00D35A5F"/>
    <w:rsid w:val="00D53C64"/>
    <w:rsid w:val="00DA2335"/>
    <w:rsid w:val="00DB3D19"/>
    <w:rsid w:val="00DB6E07"/>
    <w:rsid w:val="00E313C7"/>
    <w:rsid w:val="00E812CB"/>
    <w:rsid w:val="00EA5844"/>
    <w:rsid w:val="00EC5975"/>
    <w:rsid w:val="00EF4A6E"/>
    <w:rsid w:val="00F35EB2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>Krokoz™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3</cp:revision>
  <dcterms:created xsi:type="dcterms:W3CDTF">2012-11-23T10:37:00Z</dcterms:created>
  <dcterms:modified xsi:type="dcterms:W3CDTF">2012-11-23T10:37:00Z</dcterms:modified>
</cp:coreProperties>
</file>