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C" w:rsidRPr="00E00DFC" w:rsidRDefault="00E00DFC" w:rsidP="00E00DFC">
      <w:pPr>
        <w:rPr>
          <w:lang w:val="en-US"/>
        </w:rPr>
      </w:pPr>
      <w:r w:rsidRPr="00E00DFC">
        <w:rPr>
          <w:lang w:val="en-US"/>
        </w:rPr>
        <w:t>UDC 621.43.016.4</w:t>
      </w:r>
    </w:p>
    <w:p w:rsidR="00E00DFC" w:rsidRPr="00E00DFC" w:rsidRDefault="00E00DFC" w:rsidP="00E00DFC">
      <w:pPr>
        <w:rPr>
          <w:lang w:val="en-US"/>
        </w:rPr>
      </w:pPr>
      <w:proofErr w:type="spellStart"/>
      <w:proofErr w:type="gramStart"/>
      <w:r w:rsidRPr="00E00DFC">
        <w:rPr>
          <w:lang w:val="en-US"/>
        </w:rPr>
        <w:t>Marchenko</w:t>
      </w:r>
      <w:proofErr w:type="spellEnd"/>
      <w:r w:rsidRPr="00E00DFC">
        <w:rPr>
          <w:lang w:val="en-US"/>
        </w:rPr>
        <w:t xml:space="preserve"> A.P. Experimental research of working process</w:t>
      </w:r>
      <w:r>
        <w:rPr>
          <w:lang w:val="en-US"/>
        </w:rPr>
        <w:t xml:space="preserve"> </w:t>
      </w:r>
      <w:r w:rsidRPr="00E00DFC">
        <w:rPr>
          <w:lang w:val="en-US"/>
        </w:rPr>
        <w:t>in the combustion chamber of internal-combustion</w:t>
      </w:r>
      <w:r>
        <w:rPr>
          <w:lang w:val="en-US"/>
        </w:rPr>
        <w:t xml:space="preserve"> </w:t>
      </w:r>
      <w:r w:rsidRPr="00E00DFC">
        <w:rPr>
          <w:lang w:val="en-US"/>
        </w:rPr>
        <w:t>engine with heat-insulated piston</w:t>
      </w:r>
      <w:r>
        <w:rPr>
          <w:lang w:val="en-US"/>
        </w:rPr>
        <w:t xml:space="preserve"> </w:t>
      </w:r>
      <w:r w:rsidRPr="00E00DFC">
        <w:rPr>
          <w:lang w:val="en-US"/>
        </w:rPr>
        <w:t xml:space="preserve">/A.P. </w:t>
      </w:r>
      <w:proofErr w:type="spellStart"/>
      <w:r w:rsidRPr="00E00DFC">
        <w:rPr>
          <w:lang w:val="en-US"/>
        </w:rPr>
        <w:t>Marchenko</w:t>
      </w:r>
      <w:proofErr w:type="spellEnd"/>
      <w:r w:rsidRPr="00E00DFC">
        <w:rPr>
          <w:lang w:val="en-US"/>
        </w:rPr>
        <w:t xml:space="preserve"> V.V.</w:t>
      </w:r>
      <w:proofErr w:type="gramEnd"/>
    </w:p>
    <w:p w:rsidR="00E00DFC" w:rsidRPr="00E00DFC" w:rsidRDefault="00E00DFC" w:rsidP="00E00DFC">
      <w:pPr>
        <w:rPr>
          <w:lang w:val="en-US"/>
        </w:rPr>
      </w:pPr>
      <w:proofErr w:type="spellStart"/>
      <w:r w:rsidRPr="00E00DFC">
        <w:rPr>
          <w:lang w:val="en-US"/>
        </w:rPr>
        <w:t>Shpakovsky</w:t>
      </w:r>
      <w:proofErr w:type="spellEnd"/>
      <w:r w:rsidRPr="00E00DFC">
        <w:rPr>
          <w:lang w:val="en-US"/>
        </w:rPr>
        <w:t xml:space="preserve"> // Internal combustion engines. – 2010. </w:t>
      </w:r>
      <w:proofErr w:type="gramStart"/>
      <w:r w:rsidRPr="00E00DFC">
        <w:rPr>
          <w:lang w:val="en-US"/>
        </w:rPr>
        <w:t>– № 2.</w:t>
      </w:r>
      <w:proofErr w:type="gramEnd"/>
    </w:p>
    <w:p w:rsidR="00E00DFC" w:rsidRPr="00E00DFC" w:rsidRDefault="00E00DFC" w:rsidP="00E00DFC">
      <w:pPr>
        <w:rPr>
          <w:lang w:val="en-US"/>
        </w:rPr>
      </w:pPr>
      <w:r w:rsidRPr="00E00DFC">
        <w:rPr>
          <w:lang w:val="en-US"/>
        </w:rPr>
        <w:t>– P. 49-53.</w:t>
      </w:r>
    </w:p>
    <w:p w:rsidR="00E00DFC" w:rsidRPr="00E00DFC" w:rsidRDefault="00E00DFC" w:rsidP="00E00DFC">
      <w:pPr>
        <w:rPr>
          <w:lang w:val="en-US"/>
        </w:rPr>
      </w:pPr>
      <w:r w:rsidRPr="00E00DFC">
        <w:rPr>
          <w:lang w:val="en-US"/>
        </w:rPr>
        <w:t>Results of comparative bench tests of diesel engine</w:t>
      </w:r>
    </w:p>
    <w:p w:rsidR="00E00DFC" w:rsidRPr="00E00DFC" w:rsidRDefault="00E00DFC" w:rsidP="00E00DFC">
      <w:pPr>
        <w:rPr>
          <w:lang w:val="en-US"/>
        </w:rPr>
      </w:pPr>
      <w:r w:rsidRPr="00E00DFC">
        <w:rPr>
          <w:lang w:val="en-US"/>
        </w:rPr>
        <w:t>4ChN12/14 with serial pistons and with pistons with corundum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layer</w:t>
      </w:r>
      <w:proofErr w:type="gramEnd"/>
      <w:r w:rsidRPr="00E00DFC">
        <w:rPr>
          <w:lang w:val="en-US"/>
        </w:rPr>
        <w:t xml:space="preserve"> on the bottom surface are presented. Influence of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partly</w:t>
      </w:r>
      <w:proofErr w:type="gramEnd"/>
      <w:r w:rsidRPr="00E00DFC">
        <w:rPr>
          <w:lang w:val="en-US"/>
        </w:rPr>
        <w:t xml:space="preserve"> dynamic heat insulation of the piston with rational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thickness</w:t>
      </w:r>
      <w:proofErr w:type="gramEnd"/>
      <w:r w:rsidRPr="00E00DFC">
        <w:rPr>
          <w:lang w:val="en-US"/>
        </w:rPr>
        <w:t xml:space="preserve"> of heat insulation corundum layer formed by galvanic-</w:t>
      </w:r>
    </w:p>
    <w:p w:rsidR="00E00DFC" w:rsidRPr="00E00DFC" w:rsidRDefault="00E00DFC" w:rsidP="00E00DFC">
      <w:pPr>
        <w:rPr>
          <w:lang w:val="en-US"/>
        </w:rPr>
      </w:pPr>
      <w:proofErr w:type="spellStart"/>
      <w:proofErr w:type="gramStart"/>
      <w:r w:rsidRPr="00E00DFC">
        <w:rPr>
          <w:lang w:val="en-US"/>
        </w:rPr>
        <w:t>plazma</w:t>
      </w:r>
      <w:proofErr w:type="spellEnd"/>
      <w:proofErr w:type="gramEnd"/>
      <w:r w:rsidRPr="00E00DFC">
        <w:rPr>
          <w:lang w:val="en-US"/>
        </w:rPr>
        <w:t xml:space="preserve"> processing, on parameters of working process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in</w:t>
      </w:r>
      <w:proofErr w:type="gramEnd"/>
      <w:r w:rsidRPr="00E00DFC">
        <w:rPr>
          <w:lang w:val="en-US"/>
        </w:rPr>
        <w:t xml:space="preserve"> the combustion chamber of diesel engine 4ChN12/14 has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been</w:t>
      </w:r>
      <w:proofErr w:type="gramEnd"/>
      <w:r w:rsidRPr="00E00DFC">
        <w:rPr>
          <w:lang w:val="en-US"/>
        </w:rPr>
        <w:t xml:space="preserve"> investigated. As a result of the analysis of display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charts</w:t>
      </w:r>
      <w:proofErr w:type="gramEnd"/>
      <w:r w:rsidRPr="00E00DFC">
        <w:rPr>
          <w:lang w:val="en-US"/>
        </w:rPr>
        <w:t>, charts of thermal emission speed, pressure increase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speed</w:t>
      </w:r>
      <w:proofErr w:type="gramEnd"/>
      <w:r w:rsidRPr="00E00DFC">
        <w:rPr>
          <w:lang w:val="en-US"/>
        </w:rPr>
        <w:t>, gas temperature, the effect of a more effective utilization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of</w:t>
      </w:r>
      <w:proofErr w:type="gramEnd"/>
      <w:r w:rsidRPr="00E00DFC">
        <w:rPr>
          <w:lang w:val="en-US"/>
        </w:rPr>
        <w:t xml:space="preserve"> heat of the fuel combustion, which provides more</w:t>
      </w:r>
    </w:p>
    <w:p w:rsidR="00E00DFC" w:rsidRPr="00E00DFC" w:rsidRDefault="00E00DFC" w:rsidP="00E00DFC">
      <w:pPr>
        <w:rPr>
          <w:lang w:val="en-US"/>
        </w:rPr>
      </w:pPr>
      <w:proofErr w:type="gramStart"/>
      <w:r w:rsidRPr="00E00DFC">
        <w:rPr>
          <w:lang w:val="en-US"/>
        </w:rPr>
        <w:t>profitable</w:t>
      </w:r>
      <w:proofErr w:type="gramEnd"/>
      <w:r w:rsidRPr="00E00DFC">
        <w:rPr>
          <w:lang w:val="en-US"/>
        </w:rPr>
        <w:t xml:space="preserve"> work of a diesel engine, has been established. </w:t>
      </w:r>
      <w:proofErr w:type="gramStart"/>
      <w:r w:rsidRPr="00E00DFC">
        <w:rPr>
          <w:lang w:val="en-US"/>
        </w:rPr>
        <w:t>Il. 7.</w:t>
      </w:r>
      <w:proofErr w:type="gramEnd"/>
    </w:p>
    <w:p w:rsidR="009D3E1F" w:rsidRPr="00E00DFC" w:rsidRDefault="00E00DFC" w:rsidP="00E00DFC">
      <w:pPr>
        <w:rPr>
          <w:lang w:val="en-US"/>
        </w:rPr>
      </w:pPr>
      <w:proofErr w:type="spellStart"/>
      <w:proofErr w:type="gramStart"/>
      <w:r w:rsidRPr="00E00DFC">
        <w:rPr>
          <w:lang w:val="en-US"/>
        </w:rPr>
        <w:t>Bibliogr</w:t>
      </w:r>
      <w:proofErr w:type="spellEnd"/>
      <w:r w:rsidRPr="00E00DFC">
        <w:rPr>
          <w:lang w:val="en-US"/>
        </w:rPr>
        <w:t>.</w:t>
      </w:r>
      <w:proofErr w:type="gramEnd"/>
      <w:r w:rsidRPr="00E00DFC">
        <w:rPr>
          <w:lang w:val="en-US"/>
        </w:rPr>
        <w:t xml:space="preserve"> </w:t>
      </w:r>
      <w:proofErr w:type="gramStart"/>
      <w:r w:rsidRPr="00E00DFC">
        <w:rPr>
          <w:lang w:val="en-US"/>
        </w:rPr>
        <w:t>7 names.</w:t>
      </w:r>
      <w:proofErr w:type="gramEnd"/>
    </w:p>
    <w:sectPr w:rsidR="009D3E1F" w:rsidRPr="00E00DFC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Krokoz™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2012-11-23T12:06:00Z</dcterms:created>
  <dcterms:modified xsi:type="dcterms:W3CDTF">2012-11-23T12:06:00Z</dcterms:modified>
</cp:coreProperties>
</file>