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59" w:rsidRDefault="00E52D59" w:rsidP="00E52D59">
      <w:r>
        <w:t>УДК 62Дизель+62Бош</w:t>
      </w:r>
    </w:p>
    <w:p w:rsidR="00E52D59" w:rsidRDefault="00E52D59" w:rsidP="00E52D59">
      <w:r>
        <w:t>Васильев И.П. Две судьбы: Рудольф Дизель и</w:t>
      </w:r>
      <w:r>
        <w:t xml:space="preserve"> </w:t>
      </w:r>
      <w:r>
        <w:t xml:space="preserve">Роберт Бош / И.П. Васильев // Двигатели </w:t>
      </w:r>
      <w:proofErr w:type="spellStart"/>
      <w:r>
        <w:t>внут</w:t>
      </w:r>
      <w:proofErr w:type="spellEnd"/>
      <w:r>
        <w:t>-</w:t>
      </w:r>
    </w:p>
    <w:p w:rsidR="00E52D59" w:rsidRDefault="00E52D59" w:rsidP="00E52D59">
      <w:proofErr w:type="spellStart"/>
      <w:r>
        <w:t>реннего</w:t>
      </w:r>
      <w:proofErr w:type="spellEnd"/>
      <w:r>
        <w:t xml:space="preserve"> сгорания. – 2011. – № 1. – С. 87-91.</w:t>
      </w:r>
    </w:p>
    <w:p w:rsidR="00E52D59" w:rsidRDefault="00E52D59" w:rsidP="00E52D59">
      <w:r>
        <w:t>Приводятся основные этапы биографий двух</w:t>
      </w:r>
    </w:p>
    <w:p w:rsidR="00E52D59" w:rsidRDefault="00E52D59" w:rsidP="00E52D59">
      <w:r>
        <w:t>исторических людей Рудольфа Дизеля и Роберта</w:t>
      </w:r>
    </w:p>
    <w:p w:rsidR="00E52D59" w:rsidRDefault="00E52D59" w:rsidP="00E52D59">
      <w:r>
        <w:t xml:space="preserve">Боша. Отмечены их основные технические </w:t>
      </w:r>
      <w:proofErr w:type="spellStart"/>
      <w:r>
        <w:t>разра</w:t>
      </w:r>
      <w:proofErr w:type="spellEnd"/>
      <w:r>
        <w:t>-</w:t>
      </w:r>
    </w:p>
    <w:p w:rsidR="00E52D59" w:rsidRDefault="00E52D59" w:rsidP="00E52D59">
      <w:proofErr w:type="spellStart"/>
      <w:r>
        <w:t>ботки</w:t>
      </w:r>
      <w:proofErr w:type="spellEnd"/>
      <w:r>
        <w:t>. Показана роль России в продвижении этих</w:t>
      </w:r>
    </w:p>
    <w:p w:rsidR="00E52D59" w:rsidRDefault="00E52D59" w:rsidP="00E52D59">
      <w:r>
        <w:t>разработок. Рассмотрена патентная политика двух</w:t>
      </w:r>
    </w:p>
    <w:p w:rsidR="00E52D59" w:rsidRDefault="00E52D59" w:rsidP="00E52D59">
      <w:r>
        <w:t>изобретателей при защите изобретений. Уделено</w:t>
      </w:r>
    </w:p>
    <w:p w:rsidR="00E52D59" w:rsidRDefault="00E52D59" w:rsidP="00E52D59">
      <w:r>
        <w:t xml:space="preserve">внимание малоизвестным фактам биографий, </w:t>
      </w:r>
      <w:proofErr w:type="gramStart"/>
      <w:r>
        <w:t>на</w:t>
      </w:r>
      <w:proofErr w:type="gramEnd"/>
      <w:r>
        <w:t>-</w:t>
      </w:r>
    </w:p>
    <w:p w:rsidR="00E52D59" w:rsidRDefault="00E52D59" w:rsidP="00E52D59">
      <w:r>
        <w:t xml:space="preserve">пример, их встрече в Аугсбурге. Ил. 3. </w:t>
      </w:r>
      <w:proofErr w:type="spellStart"/>
      <w:r>
        <w:t>Библиогр</w:t>
      </w:r>
      <w:proofErr w:type="spellEnd"/>
      <w:r>
        <w:t>. 8</w:t>
      </w:r>
    </w:p>
    <w:p w:rsidR="00421E04" w:rsidRPr="00BD58FF" w:rsidRDefault="00E52D59" w:rsidP="00E52D59">
      <w:r>
        <w:t>назв.</w:t>
      </w:r>
    </w:p>
    <w:sectPr w:rsidR="00421E04" w:rsidRPr="00BD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B2803"/>
    <w:rsid w:val="000F2F38"/>
    <w:rsid w:val="00110DA7"/>
    <w:rsid w:val="00136C9E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A08B8"/>
    <w:rsid w:val="004D2DF0"/>
    <w:rsid w:val="004E2562"/>
    <w:rsid w:val="00527501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E57E8"/>
    <w:rsid w:val="00A0545B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2012-11-21T11:12:00Z</dcterms:created>
  <dcterms:modified xsi:type="dcterms:W3CDTF">2012-11-21T11:12:00Z</dcterms:modified>
</cp:coreProperties>
</file>