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3B" w:rsidRDefault="00A8523B" w:rsidP="00A8523B">
      <w:r>
        <w:t>УДК 621. 4(091)</w:t>
      </w:r>
    </w:p>
    <w:p w:rsidR="00A8523B" w:rsidRDefault="00A8523B" w:rsidP="00A8523B">
      <w:r>
        <w:t xml:space="preserve">Алёхин С.А.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Випередили</w:t>
      </w:r>
      <w:proofErr w:type="spellEnd"/>
      <w:r>
        <w:t xml:space="preserve"> час / С.А. Алёхин,</w:t>
      </w:r>
    </w:p>
    <w:p w:rsidR="00A8523B" w:rsidRDefault="00A8523B" w:rsidP="00A8523B">
      <w:r>
        <w:t xml:space="preserve">А.В. </w:t>
      </w:r>
      <w:proofErr w:type="spellStart"/>
      <w:r>
        <w:t>Грицюк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A8523B" w:rsidRDefault="00A8523B" w:rsidP="00A8523B">
      <w:r>
        <w:t>2011. – № 1. – С. 25-28.</w:t>
      </w:r>
    </w:p>
    <w:p w:rsidR="00A8523B" w:rsidRDefault="00A8523B" w:rsidP="00A8523B">
      <w:r>
        <w:t xml:space="preserve">В </w:t>
      </w:r>
      <w:proofErr w:type="spellStart"/>
      <w:r>
        <w:t>статті</w:t>
      </w:r>
      <w:proofErr w:type="spellEnd"/>
      <w:r>
        <w:t xml:space="preserve"> наведено </w:t>
      </w:r>
      <w:proofErr w:type="spellStart"/>
      <w:r>
        <w:t>аналіз</w:t>
      </w:r>
      <w:proofErr w:type="spellEnd"/>
      <w:r>
        <w:t xml:space="preserve"> причин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обґрунту</w:t>
      </w:r>
      <w:proofErr w:type="spellEnd"/>
      <w:r>
        <w:t>-</w:t>
      </w:r>
    </w:p>
    <w:p w:rsidR="00A8523B" w:rsidRDefault="00A8523B" w:rsidP="00A8523B">
      <w:proofErr w:type="spellStart"/>
      <w:r>
        <w:t>вань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тривалого</w:t>
      </w:r>
      <w:proofErr w:type="spellEnd"/>
      <w:r>
        <w:t xml:space="preserve"> </w:t>
      </w:r>
      <w:proofErr w:type="spellStart"/>
      <w:r>
        <w:t>життєвого</w:t>
      </w:r>
      <w:proofErr w:type="spellEnd"/>
      <w:r>
        <w:t xml:space="preserve"> циклу </w:t>
      </w:r>
      <w:proofErr w:type="spellStart"/>
      <w:r>
        <w:t>танко</w:t>
      </w:r>
      <w:proofErr w:type="spellEnd"/>
      <w:r>
        <w:t>-</w:t>
      </w:r>
    </w:p>
    <w:p w:rsidR="00A8523B" w:rsidRDefault="00A8523B" w:rsidP="00A8523B">
      <w:proofErr w:type="spellStart"/>
      <w:r>
        <w:t>вих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В-2 та 5ТД. Показано,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обидва</w:t>
      </w:r>
      <w:proofErr w:type="spellEnd"/>
      <w:r>
        <w:t xml:space="preserve"> </w:t>
      </w:r>
      <w:proofErr w:type="spellStart"/>
      <w:r>
        <w:t>дизе</w:t>
      </w:r>
      <w:proofErr w:type="spellEnd"/>
      <w:r>
        <w:t>-</w:t>
      </w:r>
    </w:p>
    <w:p w:rsidR="00A8523B" w:rsidRDefault="00A8523B" w:rsidP="00A8523B">
      <w:r>
        <w:t xml:space="preserve">ля </w:t>
      </w:r>
      <w:proofErr w:type="spellStart"/>
      <w:r>
        <w:t>є</w:t>
      </w:r>
      <w:proofErr w:type="spellEnd"/>
      <w:r>
        <w:t xml:space="preserve"> </w:t>
      </w:r>
      <w:proofErr w:type="spellStart"/>
      <w:r>
        <w:t>досягненням</w:t>
      </w:r>
      <w:proofErr w:type="spellEnd"/>
      <w:r>
        <w:t xml:space="preserve"> </w:t>
      </w:r>
      <w:proofErr w:type="spellStart"/>
      <w:r>
        <w:t>конструкторської</w:t>
      </w:r>
      <w:proofErr w:type="spellEnd"/>
      <w:r>
        <w:t xml:space="preserve"> думки </w:t>
      </w:r>
      <w:proofErr w:type="spellStart"/>
      <w:proofErr w:type="gramStart"/>
      <w:r>
        <w:t>спец</w:t>
      </w:r>
      <w:proofErr w:type="gramEnd"/>
      <w:r>
        <w:t>іалі</w:t>
      </w:r>
      <w:proofErr w:type="spellEnd"/>
      <w:r>
        <w:t>-</w:t>
      </w:r>
    </w:p>
    <w:p w:rsidR="00A8523B" w:rsidRDefault="00A8523B" w:rsidP="00A8523B">
      <w:proofErr w:type="spellStart"/>
      <w:proofErr w:type="gramStart"/>
      <w:r>
        <w:t>ст</w:t>
      </w:r>
      <w:proofErr w:type="gramEnd"/>
      <w:r>
        <w:t>ів</w:t>
      </w:r>
      <w:proofErr w:type="spellEnd"/>
      <w:r>
        <w:t xml:space="preserve"> СКБ дизельного </w:t>
      </w:r>
      <w:proofErr w:type="spellStart"/>
      <w:r>
        <w:t>відділу</w:t>
      </w:r>
      <w:proofErr w:type="spellEnd"/>
      <w:r>
        <w:t xml:space="preserve"> ХПЗ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Коминтер</w:t>
      </w:r>
      <w:proofErr w:type="spellEnd"/>
      <w:r>
        <w:t>-</w:t>
      </w:r>
    </w:p>
    <w:p w:rsidR="00A8523B" w:rsidRDefault="00A8523B" w:rsidP="00A8523B">
      <w:r>
        <w:t xml:space="preserve">на, </w:t>
      </w:r>
      <w:proofErr w:type="spellStart"/>
      <w:r>
        <w:t>поступово</w:t>
      </w:r>
      <w:proofErr w:type="spellEnd"/>
      <w:r>
        <w:t xml:space="preserve"> </w:t>
      </w:r>
      <w:proofErr w:type="spellStart"/>
      <w:r>
        <w:t>перетвореного</w:t>
      </w:r>
      <w:proofErr w:type="spellEnd"/>
      <w:r>
        <w:t xml:space="preserve"> в КП ХКБД. </w:t>
      </w:r>
      <w:proofErr w:type="spellStart"/>
      <w:r>
        <w:t>Наведені</w:t>
      </w:r>
      <w:proofErr w:type="spellEnd"/>
    </w:p>
    <w:p w:rsidR="00A8523B" w:rsidRDefault="00A8523B" w:rsidP="00A8523B">
      <w:proofErr w:type="spellStart"/>
      <w:r>
        <w:t>сучасні</w:t>
      </w:r>
      <w:proofErr w:type="spellEnd"/>
      <w:r>
        <w:t xml:space="preserve"> </w:t>
      </w:r>
      <w:proofErr w:type="spellStart"/>
      <w:r>
        <w:t>модифікації</w:t>
      </w:r>
      <w:proofErr w:type="spellEnd"/>
      <w:r>
        <w:t xml:space="preserve"> </w:t>
      </w:r>
      <w:proofErr w:type="spellStart"/>
      <w:r>
        <w:t>танкових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, </w:t>
      </w:r>
      <w:proofErr w:type="spellStart"/>
      <w:r>
        <w:t>розроблених</w:t>
      </w:r>
      <w:proofErr w:type="spellEnd"/>
    </w:p>
    <w:p w:rsidR="00A8523B" w:rsidRDefault="00A8523B" w:rsidP="00A8523B">
      <w:r>
        <w:t xml:space="preserve">на </w:t>
      </w:r>
      <w:proofErr w:type="spellStart"/>
      <w:r>
        <w:t>базі</w:t>
      </w:r>
      <w:proofErr w:type="spellEnd"/>
      <w:r>
        <w:t xml:space="preserve"> перших </w:t>
      </w:r>
      <w:proofErr w:type="spellStart"/>
      <w:r>
        <w:t>зразкі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подальшого</w:t>
      </w:r>
      <w:proofErr w:type="spellEnd"/>
    </w:p>
    <w:p w:rsidR="00A8523B" w:rsidRDefault="00A8523B" w:rsidP="00A8523B"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. Табл. 3. </w:t>
      </w:r>
      <w:proofErr w:type="spellStart"/>
      <w:r>
        <w:t>Іл</w:t>
      </w:r>
      <w:proofErr w:type="spellEnd"/>
      <w:r>
        <w:t xml:space="preserve">. 6. </w:t>
      </w:r>
      <w:proofErr w:type="spellStart"/>
      <w:proofErr w:type="gramStart"/>
      <w:r>
        <w:t>Б</w:t>
      </w:r>
      <w:proofErr w:type="gramEnd"/>
      <w:r>
        <w:t>ібліо</w:t>
      </w:r>
      <w:proofErr w:type="spellEnd"/>
      <w:r>
        <w:t>-</w:t>
      </w:r>
    </w:p>
    <w:p w:rsidR="00421E04" w:rsidRPr="00A8523B" w:rsidRDefault="00A8523B" w:rsidP="00A8523B">
      <w:r>
        <w:t>граф. 4 назв.</w:t>
      </w:r>
    </w:p>
    <w:sectPr w:rsidR="00421E04" w:rsidRPr="00A8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E2611"/>
    <w:rsid w:val="003E54E8"/>
    <w:rsid w:val="003F6F56"/>
    <w:rsid w:val="00421E04"/>
    <w:rsid w:val="00426503"/>
    <w:rsid w:val="00440683"/>
    <w:rsid w:val="004A08B8"/>
    <w:rsid w:val="004D2DF0"/>
    <w:rsid w:val="004E2562"/>
    <w:rsid w:val="00527501"/>
    <w:rsid w:val="00594FCF"/>
    <w:rsid w:val="00625BE1"/>
    <w:rsid w:val="00646197"/>
    <w:rsid w:val="006F1BF9"/>
    <w:rsid w:val="00726931"/>
    <w:rsid w:val="007537A8"/>
    <w:rsid w:val="007A5B42"/>
    <w:rsid w:val="00854F9D"/>
    <w:rsid w:val="008A6B3D"/>
    <w:rsid w:val="008C5B88"/>
    <w:rsid w:val="0090243B"/>
    <w:rsid w:val="0097231A"/>
    <w:rsid w:val="00990D43"/>
    <w:rsid w:val="009E57E8"/>
    <w:rsid w:val="00A0545B"/>
    <w:rsid w:val="00A8523B"/>
    <w:rsid w:val="00B77393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2012-11-21T11:20:00Z</dcterms:created>
  <dcterms:modified xsi:type="dcterms:W3CDTF">2012-11-21T11:20:00Z</dcterms:modified>
</cp:coreProperties>
</file>