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A8" w:rsidRPr="007537A8" w:rsidRDefault="007537A8" w:rsidP="007537A8">
      <w:pPr>
        <w:rPr>
          <w:lang w:val="en-US"/>
        </w:rPr>
      </w:pPr>
      <w:r w:rsidRPr="007537A8">
        <w:rPr>
          <w:lang w:val="en-US"/>
        </w:rPr>
        <w:t>UDC 621.43</w:t>
      </w:r>
    </w:p>
    <w:p w:rsidR="007537A8" w:rsidRPr="007537A8" w:rsidRDefault="007537A8" w:rsidP="007537A8">
      <w:pPr>
        <w:rPr>
          <w:lang w:val="en-US"/>
        </w:rPr>
      </w:pPr>
      <w:proofErr w:type="spellStart"/>
      <w:proofErr w:type="gramStart"/>
      <w:r w:rsidRPr="007537A8">
        <w:rPr>
          <w:lang w:val="en-US"/>
        </w:rPr>
        <w:t>Epifanov</w:t>
      </w:r>
      <w:proofErr w:type="spellEnd"/>
      <w:r w:rsidRPr="007537A8">
        <w:rPr>
          <w:lang w:val="en-US"/>
        </w:rPr>
        <w:t xml:space="preserve"> S.V. HAI and aviation diesel building / S.V.</w:t>
      </w:r>
      <w:proofErr w:type="gramEnd"/>
    </w:p>
    <w:p w:rsidR="007537A8" w:rsidRPr="007537A8" w:rsidRDefault="007537A8" w:rsidP="007537A8">
      <w:pPr>
        <w:rPr>
          <w:lang w:val="en-US"/>
        </w:rPr>
      </w:pPr>
      <w:proofErr w:type="spellStart"/>
      <w:r w:rsidRPr="007537A8">
        <w:rPr>
          <w:lang w:val="en-US"/>
        </w:rPr>
        <w:t>Epifanov</w:t>
      </w:r>
      <w:proofErr w:type="spellEnd"/>
      <w:r w:rsidRPr="007537A8">
        <w:rPr>
          <w:lang w:val="en-US"/>
        </w:rPr>
        <w:t xml:space="preserve">, U.S. </w:t>
      </w:r>
      <w:proofErr w:type="spellStart"/>
      <w:r w:rsidRPr="007537A8">
        <w:rPr>
          <w:lang w:val="en-US"/>
        </w:rPr>
        <w:t>Shohin</w:t>
      </w:r>
      <w:proofErr w:type="spellEnd"/>
      <w:r w:rsidRPr="007537A8">
        <w:rPr>
          <w:lang w:val="en-US"/>
        </w:rPr>
        <w:t xml:space="preserve"> // Internal combustion engines. –</w:t>
      </w:r>
    </w:p>
    <w:p w:rsidR="007537A8" w:rsidRPr="007537A8" w:rsidRDefault="007537A8" w:rsidP="007537A8">
      <w:pPr>
        <w:rPr>
          <w:lang w:val="en-US"/>
        </w:rPr>
      </w:pPr>
      <w:r w:rsidRPr="007537A8">
        <w:rPr>
          <w:lang w:val="en-US"/>
        </w:rPr>
        <w:t>2011. – № 1. – P.86-87.</w:t>
      </w:r>
    </w:p>
    <w:p w:rsidR="007537A8" w:rsidRPr="007537A8" w:rsidRDefault="007537A8" w:rsidP="007537A8">
      <w:pPr>
        <w:rPr>
          <w:lang w:val="en-US"/>
        </w:rPr>
      </w:pPr>
      <w:r w:rsidRPr="007537A8">
        <w:rPr>
          <w:lang w:val="en-US"/>
        </w:rPr>
        <w:t>The history of the chair “Aircraft engines” at the</w:t>
      </w:r>
    </w:p>
    <w:p w:rsidR="007537A8" w:rsidRPr="007537A8" w:rsidRDefault="007537A8" w:rsidP="007537A8">
      <w:pPr>
        <w:rPr>
          <w:lang w:val="en-US"/>
        </w:rPr>
      </w:pPr>
      <w:r w:rsidRPr="007537A8">
        <w:rPr>
          <w:lang w:val="en-US"/>
        </w:rPr>
        <w:t>Kharkov aerospace institute which was established in 1930 is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considered</w:t>
      </w:r>
      <w:proofErr w:type="gramEnd"/>
      <w:r w:rsidRPr="007537A8">
        <w:rPr>
          <w:lang w:val="en-US"/>
        </w:rPr>
        <w:t>. The leading role of the chair in aircraft diesel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building</w:t>
      </w:r>
      <w:proofErr w:type="gramEnd"/>
      <w:r w:rsidRPr="007537A8">
        <w:rPr>
          <w:lang w:val="en-US"/>
        </w:rPr>
        <w:t xml:space="preserve"> is mentioned. The most outstanding research works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at</w:t>
      </w:r>
      <w:proofErr w:type="gramEnd"/>
      <w:r w:rsidRPr="007537A8">
        <w:rPr>
          <w:lang w:val="en-US"/>
        </w:rPr>
        <w:t xml:space="preserve"> the chair were: the experimental investigation of the influence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different</w:t>
      </w:r>
      <w:proofErr w:type="gramEnd"/>
      <w:r w:rsidRPr="007537A8">
        <w:rPr>
          <w:lang w:val="en-US"/>
        </w:rPr>
        <w:t xml:space="preserve"> factors on the ignition lag at high-speed two –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stroke</w:t>
      </w:r>
      <w:proofErr w:type="gramEnd"/>
      <w:r w:rsidRPr="007537A8">
        <w:rPr>
          <w:lang w:val="en-US"/>
        </w:rPr>
        <w:t xml:space="preserve"> aircraft engine; gaseous exchange investigation in</w:t>
      </w:r>
    </w:p>
    <w:p w:rsidR="007537A8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two-stroke</w:t>
      </w:r>
      <w:proofErr w:type="gramEnd"/>
      <w:r w:rsidRPr="007537A8">
        <w:rPr>
          <w:lang w:val="en-US"/>
        </w:rPr>
        <w:t xml:space="preserve"> diesel, the influence of the supercharging in the</w:t>
      </w:r>
    </w:p>
    <w:p w:rsidR="00A0545B" w:rsidRPr="007537A8" w:rsidRDefault="007537A8" w:rsidP="007537A8">
      <w:pPr>
        <w:rPr>
          <w:lang w:val="en-US"/>
        </w:rPr>
      </w:pPr>
      <w:proofErr w:type="gramStart"/>
      <w:r w:rsidRPr="007537A8">
        <w:rPr>
          <w:lang w:val="en-US"/>
        </w:rPr>
        <w:t>engine</w:t>
      </w:r>
      <w:proofErr w:type="gramEnd"/>
      <w:r w:rsidRPr="007537A8">
        <w:rPr>
          <w:lang w:val="en-US"/>
        </w:rPr>
        <w:t xml:space="preserve"> on his working process.</w:t>
      </w:r>
    </w:p>
    <w:sectPr w:rsidR="00A0545B" w:rsidRPr="0075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B2803"/>
    <w:rsid w:val="00327D53"/>
    <w:rsid w:val="00364F2B"/>
    <w:rsid w:val="00426503"/>
    <w:rsid w:val="004A08B8"/>
    <w:rsid w:val="004E2562"/>
    <w:rsid w:val="00527501"/>
    <w:rsid w:val="00726931"/>
    <w:rsid w:val="007537A8"/>
    <w:rsid w:val="007A5B42"/>
    <w:rsid w:val="008A6B3D"/>
    <w:rsid w:val="008C5B88"/>
    <w:rsid w:val="0090243B"/>
    <w:rsid w:val="009E57E8"/>
    <w:rsid w:val="00A0545B"/>
    <w:rsid w:val="00C16574"/>
    <w:rsid w:val="00CD4A30"/>
    <w:rsid w:val="00DA1768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2012-11-21T10:46:00Z</dcterms:created>
  <dcterms:modified xsi:type="dcterms:W3CDTF">2012-11-21T10:46:00Z</dcterms:modified>
</cp:coreProperties>
</file>