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A8" w:rsidRDefault="00255AA8" w:rsidP="00255AA8">
      <w:proofErr w:type="spellStart"/>
      <w:proofErr w:type="gramStart"/>
      <w:r>
        <w:t>Триньов</w:t>
      </w:r>
      <w:proofErr w:type="spellEnd"/>
      <w:r>
        <w:t xml:space="preserve"> О.В.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локального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голівки</w:t>
      </w:r>
      <w:proofErr w:type="spellEnd"/>
      <w:r>
        <w:t xml:space="preserve"> </w:t>
      </w:r>
      <w:proofErr w:type="spellStart"/>
      <w:r>
        <w:t>циліндрів</w:t>
      </w:r>
      <w:proofErr w:type="spellEnd"/>
      <w:r>
        <w:t xml:space="preserve"> дизеля КамАЗ у безмоторному </w:t>
      </w:r>
      <w:proofErr w:type="spellStart"/>
      <w:r>
        <w:t>експерименті</w:t>
      </w:r>
      <w:proofErr w:type="spellEnd"/>
      <w:r>
        <w:t xml:space="preserve"> / О.В. </w:t>
      </w:r>
      <w:proofErr w:type="spellStart"/>
      <w:r>
        <w:t>Триньов</w:t>
      </w:r>
      <w:proofErr w:type="spellEnd"/>
      <w:r>
        <w:t>, В.Т. Коваленко,</w:t>
      </w:r>
      <w:proofErr w:type="gramEnd"/>
    </w:p>
    <w:p w:rsidR="00255AA8" w:rsidRDefault="00255AA8" w:rsidP="00255AA8">
      <w:r>
        <w:t xml:space="preserve">С.В. </w:t>
      </w:r>
      <w:proofErr w:type="spellStart"/>
      <w:r>
        <w:t>Обозний</w:t>
      </w:r>
      <w:proofErr w:type="spellEnd"/>
      <w:r>
        <w:t xml:space="preserve">, О.М. </w:t>
      </w:r>
      <w:proofErr w:type="spellStart"/>
      <w:r>
        <w:t>Клименко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255AA8" w:rsidRDefault="00255AA8" w:rsidP="00255AA8">
      <w:proofErr w:type="spellStart"/>
      <w:r>
        <w:t>з</w:t>
      </w:r>
      <w:proofErr w:type="spellEnd"/>
      <w:r>
        <w:t xml:space="preserve"> </w:t>
      </w:r>
      <w:proofErr w:type="spellStart"/>
      <w:r>
        <w:t>горяння</w:t>
      </w:r>
      <w:proofErr w:type="spellEnd"/>
      <w:r>
        <w:t>. – 2011. – №2. – С. 19-24.</w:t>
      </w:r>
    </w:p>
    <w:p w:rsidR="00255AA8" w:rsidRDefault="00255AA8" w:rsidP="00255AA8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аналізуються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безмоторного </w:t>
      </w:r>
      <w:proofErr w:type="spellStart"/>
      <w:r>
        <w:t>ек</w:t>
      </w:r>
      <w:proofErr w:type="spellEnd"/>
      <w:r>
        <w:t>-</w:t>
      </w:r>
    </w:p>
    <w:p w:rsidR="00255AA8" w:rsidRDefault="00255AA8" w:rsidP="00255AA8">
      <w:proofErr w:type="spellStart"/>
      <w:r>
        <w:t>сперименту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моделюванням</w:t>
      </w:r>
      <w:proofErr w:type="spellEnd"/>
      <w:r>
        <w:t xml:space="preserve"> локального </w:t>
      </w:r>
      <w:proofErr w:type="spellStart"/>
      <w:r>
        <w:t>повітряного</w:t>
      </w:r>
      <w:proofErr w:type="spellEnd"/>
    </w:p>
    <w:p w:rsidR="00255AA8" w:rsidRDefault="00255AA8" w:rsidP="00255AA8">
      <w:proofErr w:type="spellStart"/>
      <w:r>
        <w:t>охолодження</w:t>
      </w:r>
      <w:proofErr w:type="spellEnd"/>
      <w:r>
        <w:t xml:space="preserve"> (ЛПО) </w:t>
      </w:r>
      <w:proofErr w:type="spellStart"/>
      <w:r>
        <w:t>індивідуальної</w:t>
      </w:r>
      <w:proofErr w:type="spellEnd"/>
      <w:r>
        <w:t xml:space="preserve"> головки </w:t>
      </w:r>
      <w:proofErr w:type="spellStart"/>
      <w:r>
        <w:t>циліндра</w:t>
      </w:r>
      <w:proofErr w:type="spellEnd"/>
    </w:p>
    <w:p w:rsidR="00255AA8" w:rsidRDefault="00255AA8" w:rsidP="00255AA8">
      <w:r>
        <w:t>(</w:t>
      </w:r>
      <w:proofErr w:type="gramStart"/>
      <w:r>
        <w:t>ГЦ</w:t>
      </w:r>
      <w:proofErr w:type="gramEnd"/>
      <w:r>
        <w:t xml:space="preserve">) дизеля КамАЗ при </w:t>
      </w:r>
      <w:proofErr w:type="spellStart"/>
      <w:r>
        <w:t>експлуатаційних</w:t>
      </w:r>
      <w:proofErr w:type="spellEnd"/>
      <w:r>
        <w:t xml:space="preserve"> температурах.</w:t>
      </w:r>
    </w:p>
    <w:p w:rsidR="00255AA8" w:rsidRDefault="00255AA8" w:rsidP="00255AA8">
      <w:proofErr w:type="spellStart"/>
      <w:proofErr w:type="gramStart"/>
      <w:r>
        <w:t>П</w:t>
      </w:r>
      <w:proofErr w:type="gramEnd"/>
      <w:r>
        <w:t>ідтверджено</w:t>
      </w:r>
      <w:proofErr w:type="spellEnd"/>
      <w:r>
        <w:t xml:space="preserve"> </w:t>
      </w:r>
      <w:proofErr w:type="spellStart"/>
      <w:r>
        <w:t>доцільність</w:t>
      </w:r>
      <w:proofErr w:type="spellEnd"/>
      <w:r>
        <w:t xml:space="preserve"> </w:t>
      </w:r>
      <w:proofErr w:type="spellStart"/>
      <w:r>
        <w:t>розробок</w:t>
      </w:r>
      <w:proofErr w:type="spellEnd"/>
      <w:r>
        <w:t xml:space="preserve"> систем ЛПО на фор-</w:t>
      </w:r>
    </w:p>
    <w:p w:rsidR="00255AA8" w:rsidRDefault="00255AA8" w:rsidP="00255AA8">
      <w:proofErr w:type="spellStart"/>
      <w:r>
        <w:t>сованих</w:t>
      </w:r>
      <w:proofErr w:type="spellEnd"/>
      <w:r>
        <w:t xml:space="preserve"> дизелях автотракторного типу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полі</w:t>
      </w:r>
      <w:proofErr w:type="gramStart"/>
      <w:r>
        <w:t>п</w:t>
      </w:r>
      <w:proofErr w:type="spellEnd"/>
      <w:proofErr w:type="gramEnd"/>
      <w:r>
        <w:t>-</w:t>
      </w:r>
    </w:p>
    <w:p w:rsidR="00255AA8" w:rsidRDefault="00255AA8" w:rsidP="00255AA8">
      <w:proofErr w:type="spellStart"/>
      <w:r>
        <w:t>шення</w:t>
      </w:r>
      <w:proofErr w:type="spellEnd"/>
      <w:r>
        <w:t xml:space="preserve"> теплового стану </w:t>
      </w:r>
      <w:proofErr w:type="gramStart"/>
      <w:r>
        <w:t>ГЦ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деталей клапанного </w:t>
      </w:r>
      <w:proofErr w:type="spellStart"/>
      <w:r>
        <w:t>вузла</w:t>
      </w:r>
      <w:proofErr w:type="spellEnd"/>
      <w:r>
        <w:t>.</w:t>
      </w:r>
    </w:p>
    <w:p w:rsidR="00255AA8" w:rsidRDefault="00255AA8" w:rsidP="00255AA8">
      <w:proofErr w:type="spellStart"/>
      <w:r>
        <w:t>Експериментально</w:t>
      </w:r>
      <w:proofErr w:type="spellEnd"/>
      <w:r>
        <w:t xml:space="preserve"> </w:t>
      </w:r>
      <w:proofErr w:type="spellStart"/>
      <w:r>
        <w:t>отримано</w:t>
      </w:r>
      <w:proofErr w:type="spellEnd"/>
      <w:r>
        <w:t xml:space="preserve"> </w:t>
      </w:r>
      <w:proofErr w:type="spellStart"/>
      <w:r>
        <w:t>істотно</w:t>
      </w:r>
      <w:proofErr w:type="spellEnd"/>
      <w:r>
        <w:t xml:space="preserve"> </w:t>
      </w:r>
      <w:proofErr w:type="spellStart"/>
      <w:r>
        <w:t>більший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по</w:t>
      </w:r>
      <w:r w:rsidRPr="00255AA8">
        <w:t xml:space="preserve"> </w:t>
      </w:r>
      <w:proofErr w:type="spellStart"/>
      <w:r>
        <w:t>зниженню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охолоджуваного</w:t>
      </w:r>
      <w:proofErr w:type="spellEnd"/>
      <w:r>
        <w:t xml:space="preserve"> </w:t>
      </w:r>
      <w:proofErr w:type="spellStart"/>
      <w:r>
        <w:t>сідла</w:t>
      </w:r>
      <w:proofErr w:type="spellEnd"/>
      <w:r>
        <w:t xml:space="preserve"> </w:t>
      </w:r>
      <w:proofErr w:type="spellStart"/>
      <w:r>
        <w:t>випускного</w:t>
      </w:r>
      <w:proofErr w:type="spellEnd"/>
      <w:r>
        <w:t xml:space="preserve"> клапана та самого клапана, </w:t>
      </w:r>
      <w:proofErr w:type="spellStart"/>
      <w:r>
        <w:t>досягнутий</w:t>
      </w:r>
      <w:proofErr w:type="spellEnd"/>
      <w:r>
        <w:t xml:space="preserve"> за </w:t>
      </w:r>
      <w:proofErr w:type="spellStart"/>
      <w:r>
        <w:t>рахунок</w:t>
      </w:r>
      <w:proofErr w:type="spellEnd"/>
    </w:p>
    <w:p w:rsidR="00255AA8" w:rsidRDefault="00255AA8" w:rsidP="00255AA8">
      <w:proofErr w:type="spellStart"/>
      <w:proofErr w:type="gramStart"/>
      <w:r>
        <w:t>б</w:t>
      </w:r>
      <w:proofErr w:type="gramEnd"/>
      <w:r>
        <w:t>ільш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теплопровідної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ГЦ та</w:t>
      </w:r>
    </w:p>
    <w:p w:rsidR="00255AA8" w:rsidRDefault="00255AA8" w:rsidP="00255AA8"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сідла</w:t>
      </w:r>
      <w:proofErr w:type="spellEnd"/>
      <w:r>
        <w:t xml:space="preserve">, у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раніше</w:t>
      </w:r>
      <w:proofErr w:type="spellEnd"/>
    </w:p>
    <w:p w:rsidR="00255AA8" w:rsidRDefault="00255AA8" w:rsidP="00255AA8">
      <w:proofErr w:type="spellStart"/>
      <w:r>
        <w:t>отриманим</w:t>
      </w:r>
      <w:proofErr w:type="spellEnd"/>
      <w:r>
        <w:t xml:space="preserve"> у </w:t>
      </w:r>
      <w:proofErr w:type="spellStart"/>
      <w:r>
        <w:t>моторних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безмоторних</w:t>
      </w:r>
      <w:proofErr w:type="spellEnd"/>
      <w:r>
        <w:t xml:space="preserve"> </w:t>
      </w:r>
      <w:proofErr w:type="spellStart"/>
      <w:r>
        <w:t>експериментах</w:t>
      </w:r>
      <w:proofErr w:type="spellEnd"/>
      <w:r>
        <w:t>.</w:t>
      </w:r>
    </w:p>
    <w:p w:rsidR="002044A8" w:rsidRPr="00AF6BBA" w:rsidRDefault="00255AA8" w:rsidP="00255AA8">
      <w:r>
        <w:t xml:space="preserve">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8175B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2012-11-21T14:12:00Z</dcterms:created>
  <dcterms:modified xsi:type="dcterms:W3CDTF">2012-11-21T14:12:00Z</dcterms:modified>
</cp:coreProperties>
</file>