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4" w:rsidRDefault="00765E74" w:rsidP="00765E74">
      <w:r>
        <w:t>УДК 621.43.016.4:621.45.01</w:t>
      </w:r>
    </w:p>
    <w:p w:rsidR="00765E74" w:rsidRDefault="00765E74" w:rsidP="00765E74">
      <w:proofErr w:type="spellStart"/>
      <w:r>
        <w:t>Матвєєнко</w:t>
      </w:r>
      <w:proofErr w:type="spellEnd"/>
      <w:r>
        <w:t xml:space="preserve"> В.В.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proofErr w:type="gramStart"/>
      <w:r>
        <w:t>ресурсної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 </w:t>
      </w:r>
      <w:r>
        <w:t xml:space="preserve">поршня автотракторного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локального </w:t>
      </w:r>
      <w:proofErr w:type="spellStart"/>
      <w:r>
        <w:t>теплообміну</w:t>
      </w:r>
      <w:proofErr w:type="spellEnd"/>
      <w:r>
        <w:t xml:space="preserve"> в </w:t>
      </w:r>
      <w:proofErr w:type="spellStart"/>
      <w:r>
        <w:t>камері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 В.В. </w:t>
      </w:r>
      <w:proofErr w:type="spellStart"/>
      <w:r>
        <w:t>Матвєє</w:t>
      </w:r>
      <w:proofErr w:type="spellEnd"/>
      <w:r>
        <w:t>-</w:t>
      </w:r>
    </w:p>
    <w:p w:rsidR="00765E74" w:rsidRDefault="00765E74" w:rsidP="00765E74">
      <w:proofErr w:type="spellStart"/>
      <w:r>
        <w:t>нко</w:t>
      </w:r>
      <w:proofErr w:type="spellEnd"/>
      <w:r>
        <w:t xml:space="preserve">, В.О. </w:t>
      </w:r>
      <w:proofErr w:type="spellStart"/>
      <w:r>
        <w:t>Пильов</w:t>
      </w:r>
      <w:proofErr w:type="spellEnd"/>
      <w:r>
        <w:t xml:space="preserve">, О.В. </w:t>
      </w:r>
      <w:proofErr w:type="spellStart"/>
      <w:r>
        <w:t>Матюха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765E74" w:rsidRDefault="00765E74" w:rsidP="00765E74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78-81.</w:t>
      </w:r>
    </w:p>
    <w:p w:rsidR="00765E74" w:rsidRDefault="00765E74" w:rsidP="00765E74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за-</w:t>
      </w:r>
    </w:p>
    <w:p w:rsidR="00765E74" w:rsidRDefault="00765E74" w:rsidP="00765E74">
      <w:proofErr w:type="spellStart"/>
      <w:r>
        <w:t>вдання</w:t>
      </w:r>
      <w:proofErr w:type="spellEnd"/>
      <w:r>
        <w:t xml:space="preserve"> </w:t>
      </w:r>
      <w:proofErr w:type="spellStart"/>
      <w:r>
        <w:t>граничних</w:t>
      </w:r>
      <w:proofErr w:type="spellEnd"/>
      <w:r>
        <w:t xml:space="preserve"> умов </w:t>
      </w:r>
      <w:proofErr w:type="spellStart"/>
      <w:r>
        <w:t>теплообміну</w:t>
      </w:r>
      <w:proofErr w:type="spellEnd"/>
      <w:r>
        <w:t xml:space="preserve"> поршня на </w:t>
      </w:r>
      <w:proofErr w:type="spellStart"/>
      <w:r>
        <w:t>його</w:t>
      </w:r>
      <w:proofErr w:type="spellEnd"/>
    </w:p>
    <w:p w:rsidR="00765E74" w:rsidRDefault="00765E74" w:rsidP="00765E74">
      <w:proofErr w:type="spellStart"/>
      <w:r>
        <w:t>ресурсну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. Проведено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температурно</w:t>
      </w:r>
      <w:proofErr w:type="spellEnd"/>
      <w:r>
        <w:t>-</w:t>
      </w:r>
    </w:p>
    <w:p w:rsidR="00765E74" w:rsidRDefault="00765E74" w:rsidP="00765E74">
      <w:r>
        <w:t xml:space="preserve">го стану поршня для дизеля 4ЧН12/14 при </w:t>
      </w:r>
      <w:proofErr w:type="spellStart"/>
      <w:r>
        <w:t>локальних</w:t>
      </w:r>
      <w:proofErr w:type="spellEnd"/>
    </w:p>
    <w:p w:rsidR="00765E74" w:rsidRDefault="00765E74" w:rsidP="00765E74">
      <w:proofErr w:type="spellStart"/>
      <w:r>
        <w:t>симетричних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несиметричних</w:t>
      </w:r>
      <w:proofErr w:type="spellEnd"/>
      <w:r>
        <w:t xml:space="preserve"> </w:t>
      </w:r>
      <w:proofErr w:type="spellStart"/>
      <w:r>
        <w:t>граничних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теплоо</w:t>
      </w:r>
      <w:proofErr w:type="spellEnd"/>
      <w:r>
        <w:t>-</w:t>
      </w:r>
    </w:p>
    <w:p w:rsidR="00765E74" w:rsidRDefault="00765E74" w:rsidP="00765E74">
      <w:proofErr w:type="spellStart"/>
      <w:r>
        <w:t>бміну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камері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ресур</w:t>
      </w:r>
      <w:proofErr w:type="spellEnd"/>
      <w:r>
        <w:t>-</w:t>
      </w:r>
    </w:p>
    <w:p w:rsidR="00765E74" w:rsidRDefault="00765E74" w:rsidP="00765E74">
      <w:proofErr w:type="spellStart"/>
      <w:proofErr w:type="gramStart"/>
      <w:r>
        <w:t>сної</w:t>
      </w:r>
      <w:proofErr w:type="spellEnd"/>
      <w:r>
        <w:t xml:space="preserve"> </w:t>
      </w:r>
      <w:proofErr w:type="spellStart"/>
      <w:r>
        <w:t>м</w:t>
      </w:r>
      <w:proofErr w:type="gramEnd"/>
      <w:r>
        <w:t>іцності</w:t>
      </w:r>
      <w:proofErr w:type="spellEnd"/>
      <w:r>
        <w:t xml:space="preserve"> поршня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моделей </w:t>
      </w:r>
      <w:proofErr w:type="spellStart"/>
      <w:r>
        <w:t>експлуа</w:t>
      </w:r>
      <w:proofErr w:type="spellEnd"/>
      <w:r>
        <w:t>-</w:t>
      </w:r>
    </w:p>
    <w:p w:rsidR="00765E74" w:rsidRDefault="00765E74" w:rsidP="00765E74">
      <w:proofErr w:type="spellStart"/>
      <w:r>
        <w:t>тації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, комбайнового </w:t>
      </w:r>
      <w:proofErr w:type="spellStart"/>
      <w:r>
        <w:t>і</w:t>
      </w:r>
      <w:proofErr w:type="spellEnd"/>
      <w:r>
        <w:t xml:space="preserve"> тракторного </w:t>
      </w:r>
      <w:proofErr w:type="spellStart"/>
      <w:r>
        <w:t>двигу</w:t>
      </w:r>
      <w:proofErr w:type="spellEnd"/>
      <w:r>
        <w:t>-</w:t>
      </w:r>
    </w:p>
    <w:p w:rsidR="00765E74" w:rsidRDefault="00765E74" w:rsidP="00765E74">
      <w:proofErr w:type="spellStart"/>
      <w:r>
        <w:t>нів</w:t>
      </w:r>
      <w:proofErr w:type="spellEnd"/>
      <w:r>
        <w:t xml:space="preserve">. Показано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врахування</w:t>
      </w:r>
      <w:proofErr w:type="spellEnd"/>
      <w:r>
        <w:t xml:space="preserve"> локального неси-</w:t>
      </w:r>
    </w:p>
    <w:p w:rsidR="00765E74" w:rsidRDefault="00765E74" w:rsidP="00765E74">
      <w:proofErr w:type="spellStart"/>
      <w:r>
        <w:t>метричного</w:t>
      </w:r>
      <w:proofErr w:type="spellEnd"/>
      <w:r>
        <w:t xml:space="preserve"> </w:t>
      </w:r>
      <w:proofErr w:type="spellStart"/>
      <w:r>
        <w:t>теплообміну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камері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>. 2.</w:t>
      </w:r>
    </w:p>
    <w:p w:rsidR="009D3E1F" w:rsidRDefault="00765E74" w:rsidP="00765E74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9D3E1F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Krokoz™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2012-11-22T09:59:00Z</dcterms:created>
  <dcterms:modified xsi:type="dcterms:W3CDTF">2012-11-22T09:59:00Z</dcterms:modified>
</cp:coreProperties>
</file>