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31A" w:rsidRDefault="00C9331A" w:rsidP="00C9331A">
      <w:r>
        <w:t>УДК 621.43.016.4:621.45.01</w:t>
      </w:r>
    </w:p>
    <w:p w:rsidR="00C9331A" w:rsidRDefault="00C9331A" w:rsidP="00C9331A">
      <w:proofErr w:type="spellStart"/>
      <w:r>
        <w:t>Матвеенко</w:t>
      </w:r>
      <w:proofErr w:type="spellEnd"/>
      <w:r>
        <w:t xml:space="preserve"> В.В. Результаты оценки ресурсной</w:t>
      </w:r>
      <w:r>
        <w:t xml:space="preserve"> </w:t>
      </w:r>
      <w:r>
        <w:t>прочности поршня автотракторного дизеля при</w:t>
      </w:r>
      <w:r>
        <w:t xml:space="preserve"> </w:t>
      </w:r>
      <w:r>
        <w:t>учете локального теплообмена в камере сгорания /</w:t>
      </w:r>
    </w:p>
    <w:p w:rsidR="00C9331A" w:rsidRDefault="00C9331A" w:rsidP="00C9331A">
      <w:r>
        <w:t xml:space="preserve">В.В. </w:t>
      </w:r>
      <w:proofErr w:type="spellStart"/>
      <w:r>
        <w:t>Матвеенко</w:t>
      </w:r>
      <w:proofErr w:type="spellEnd"/>
      <w:r>
        <w:t xml:space="preserve">, В.А. </w:t>
      </w:r>
      <w:proofErr w:type="spellStart"/>
      <w:r>
        <w:t>Пылев</w:t>
      </w:r>
      <w:proofErr w:type="spellEnd"/>
      <w:r>
        <w:t xml:space="preserve">, А.В. </w:t>
      </w:r>
      <w:proofErr w:type="spellStart"/>
      <w:r>
        <w:t>Матюха</w:t>
      </w:r>
      <w:proofErr w:type="spellEnd"/>
      <w:r>
        <w:t xml:space="preserve"> // </w:t>
      </w:r>
      <w:proofErr w:type="spellStart"/>
      <w:r>
        <w:t>Дви</w:t>
      </w:r>
      <w:proofErr w:type="spellEnd"/>
      <w:r>
        <w:t>-</w:t>
      </w:r>
    </w:p>
    <w:p w:rsidR="00C9331A" w:rsidRDefault="00C9331A" w:rsidP="00C9331A">
      <w:proofErr w:type="spellStart"/>
      <w:r>
        <w:t>гатели</w:t>
      </w:r>
      <w:proofErr w:type="spellEnd"/>
      <w:r>
        <w:t xml:space="preserve"> внутреннего сгорания. – 2011. – №2 . – С. 77-</w:t>
      </w:r>
    </w:p>
    <w:p w:rsidR="00C9331A" w:rsidRDefault="00C9331A" w:rsidP="00C9331A">
      <w:r>
        <w:t>81.</w:t>
      </w:r>
    </w:p>
    <w:p w:rsidR="00C9331A" w:rsidRDefault="00C9331A" w:rsidP="00C9331A">
      <w:r>
        <w:t>В статье выполнен анализ влияния особенностей</w:t>
      </w:r>
    </w:p>
    <w:p w:rsidR="00C9331A" w:rsidRDefault="00C9331A" w:rsidP="00C9331A">
      <w:r>
        <w:t xml:space="preserve">задания граничных условий теплообмена поршня </w:t>
      </w:r>
      <w:proofErr w:type="gramStart"/>
      <w:r>
        <w:t>на</w:t>
      </w:r>
      <w:proofErr w:type="gramEnd"/>
    </w:p>
    <w:p w:rsidR="00C9331A" w:rsidRDefault="00C9331A" w:rsidP="00C9331A">
      <w:r>
        <w:t>его ресурсную прочность. Проведены расчеты темпе-</w:t>
      </w:r>
    </w:p>
    <w:p w:rsidR="00C9331A" w:rsidRDefault="00C9331A" w:rsidP="00C9331A">
      <w:proofErr w:type="spellStart"/>
      <w:r>
        <w:t>ратурного</w:t>
      </w:r>
      <w:proofErr w:type="spellEnd"/>
      <w:r>
        <w:t xml:space="preserve"> состояния поршня для дизеля 4ЧН12/14</w:t>
      </w:r>
    </w:p>
    <w:p w:rsidR="00C9331A" w:rsidRDefault="00C9331A" w:rsidP="00C9331A">
      <w:r>
        <w:t>при локальных симметричных и несимметричных</w:t>
      </w:r>
    </w:p>
    <w:p w:rsidR="00C9331A" w:rsidRDefault="00C9331A" w:rsidP="00C9331A">
      <w:r>
        <w:t xml:space="preserve">граничных </w:t>
      </w:r>
      <w:proofErr w:type="gramStart"/>
      <w:r>
        <w:t>условиях</w:t>
      </w:r>
      <w:proofErr w:type="gramEnd"/>
      <w:r>
        <w:t xml:space="preserve"> теплообмена в камере сгорания.</w:t>
      </w:r>
    </w:p>
    <w:p w:rsidR="00C9331A" w:rsidRDefault="00C9331A" w:rsidP="00C9331A">
      <w:r>
        <w:t>Выполнено прогнозирование ресурсной прочности</w:t>
      </w:r>
    </w:p>
    <w:p w:rsidR="00C9331A" w:rsidRDefault="00C9331A" w:rsidP="00C9331A">
      <w:r>
        <w:t xml:space="preserve">поршня с использованием моделей эксплуатации </w:t>
      </w:r>
      <w:proofErr w:type="spellStart"/>
      <w:r>
        <w:t>ав</w:t>
      </w:r>
      <w:proofErr w:type="spellEnd"/>
      <w:r>
        <w:t>-</w:t>
      </w:r>
    </w:p>
    <w:p w:rsidR="00C9331A" w:rsidRDefault="00C9331A" w:rsidP="00C9331A">
      <w:proofErr w:type="spellStart"/>
      <w:r>
        <w:t>томобильного</w:t>
      </w:r>
      <w:proofErr w:type="spellEnd"/>
      <w:r>
        <w:t xml:space="preserve">, комбайнового и тракторного </w:t>
      </w:r>
      <w:proofErr w:type="spellStart"/>
      <w:r>
        <w:t>двигате</w:t>
      </w:r>
      <w:proofErr w:type="spellEnd"/>
      <w:r>
        <w:t>-</w:t>
      </w:r>
    </w:p>
    <w:p w:rsidR="00C9331A" w:rsidRDefault="00C9331A" w:rsidP="00C9331A">
      <w:r>
        <w:t>лей. Показана необходимость учета локального не-</w:t>
      </w:r>
    </w:p>
    <w:p w:rsidR="00C9331A" w:rsidRDefault="00C9331A" w:rsidP="00C9331A">
      <w:r>
        <w:t>симметричного теплообмена в камере сгорания. Табл.</w:t>
      </w:r>
    </w:p>
    <w:p w:rsidR="002044A8" w:rsidRPr="00AF6BBA" w:rsidRDefault="00C9331A" w:rsidP="00C9331A">
      <w:r>
        <w:t xml:space="preserve">2. Ил. 2. </w:t>
      </w:r>
      <w:proofErr w:type="spellStart"/>
      <w:r>
        <w:t>Библиогр</w:t>
      </w:r>
      <w:proofErr w:type="spellEnd"/>
      <w:r>
        <w:t>. 10 назв.</w:t>
      </w:r>
    </w:p>
    <w:sectPr w:rsidR="002044A8" w:rsidRPr="00AF6BBA" w:rsidSect="008D5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01A"/>
    <w:rsid w:val="000D3B61"/>
    <w:rsid w:val="000E3FEA"/>
    <w:rsid w:val="000E7BAA"/>
    <w:rsid w:val="00111B2B"/>
    <w:rsid w:val="0019298C"/>
    <w:rsid w:val="00194006"/>
    <w:rsid w:val="001A079A"/>
    <w:rsid w:val="002044A8"/>
    <w:rsid w:val="00255860"/>
    <w:rsid w:val="00285982"/>
    <w:rsid w:val="002C2F94"/>
    <w:rsid w:val="0032787B"/>
    <w:rsid w:val="004107F0"/>
    <w:rsid w:val="00421DBC"/>
    <w:rsid w:val="00477670"/>
    <w:rsid w:val="004863D8"/>
    <w:rsid w:val="004B1589"/>
    <w:rsid w:val="004E0426"/>
    <w:rsid w:val="005A3840"/>
    <w:rsid w:val="005A545A"/>
    <w:rsid w:val="006658CA"/>
    <w:rsid w:val="006A08EE"/>
    <w:rsid w:val="007A3569"/>
    <w:rsid w:val="00803914"/>
    <w:rsid w:val="00884A94"/>
    <w:rsid w:val="008928F6"/>
    <w:rsid w:val="008D5696"/>
    <w:rsid w:val="008E17E3"/>
    <w:rsid w:val="009738F2"/>
    <w:rsid w:val="009861FD"/>
    <w:rsid w:val="00991A99"/>
    <w:rsid w:val="009E1144"/>
    <w:rsid w:val="00A56F71"/>
    <w:rsid w:val="00A87E7D"/>
    <w:rsid w:val="00A95514"/>
    <w:rsid w:val="00AC29AD"/>
    <w:rsid w:val="00AE3704"/>
    <w:rsid w:val="00AE5962"/>
    <w:rsid w:val="00AF6BBA"/>
    <w:rsid w:val="00B06B7C"/>
    <w:rsid w:val="00B40712"/>
    <w:rsid w:val="00B462B0"/>
    <w:rsid w:val="00B73E00"/>
    <w:rsid w:val="00B74C47"/>
    <w:rsid w:val="00C576A2"/>
    <w:rsid w:val="00C84692"/>
    <w:rsid w:val="00C9331A"/>
    <w:rsid w:val="00CD0C73"/>
    <w:rsid w:val="00D53C64"/>
    <w:rsid w:val="00D562AA"/>
    <w:rsid w:val="00D871E2"/>
    <w:rsid w:val="00DA6AE5"/>
    <w:rsid w:val="00DC7793"/>
    <w:rsid w:val="00E313C7"/>
    <w:rsid w:val="00E57BEC"/>
    <w:rsid w:val="00F1402B"/>
    <w:rsid w:val="00FE5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69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2012-11-21T13:36:00Z</dcterms:created>
  <dcterms:modified xsi:type="dcterms:W3CDTF">2012-11-21T13:36:00Z</dcterms:modified>
</cp:coreProperties>
</file>