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61" w:rsidRPr="000D3B61" w:rsidRDefault="000D3B61" w:rsidP="000D3B61">
      <w:pPr>
        <w:rPr>
          <w:lang w:val="en-US"/>
        </w:rPr>
      </w:pPr>
      <w:r w:rsidRPr="000D3B61">
        <w:rPr>
          <w:lang w:val="en-US"/>
        </w:rPr>
        <w:t>UDC 681.518</w:t>
      </w:r>
    </w:p>
    <w:p w:rsidR="000D3B61" w:rsidRPr="000D3B61" w:rsidRDefault="000D3B61" w:rsidP="000D3B61">
      <w:pPr>
        <w:rPr>
          <w:lang w:val="en-US"/>
        </w:rPr>
      </w:pPr>
      <w:proofErr w:type="spellStart"/>
      <w:r w:rsidRPr="000D3B61">
        <w:rPr>
          <w:lang w:val="en-US"/>
        </w:rPr>
        <w:t>Voloshin</w:t>
      </w:r>
      <w:proofErr w:type="spellEnd"/>
      <w:r w:rsidRPr="000D3B61">
        <w:rPr>
          <w:lang w:val="en-US"/>
        </w:rPr>
        <w:t xml:space="preserve"> V. Modern main engine remote control systems</w:t>
      </w:r>
      <w:r>
        <w:rPr>
          <w:lang w:val="en-US"/>
        </w:rPr>
        <w:t xml:space="preserve"> </w:t>
      </w:r>
      <w:r w:rsidRPr="000D3B61">
        <w:rPr>
          <w:lang w:val="en-US"/>
        </w:rPr>
        <w:t xml:space="preserve">comparative analysis / V. </w:t>
      </w:r>
      <w:proofErr w:type="spellStart"/>
      <w:r w:rsidRPr="000D3B61">
        <w:rPr>
          <w:lang w:val="en-US"/>
        </w:rPr>
        <w:t>Voloshin</w:t>
      </w:r>
      <w:proofErr w:type="spellEnd"/>
      <w:r w:rsidRPr="000D3B61">
        <w:rPr>
          <w:lang w:val="en-US"/>
        </w:rPr>
        <w:t xml:space="preserve">, A. </w:t>
      </w:r>
      <w:proofErr w:type="spellStart"/>
      <w:r w:rsidRPr="000D3B61">
        <w:rPr>
          <w:lang w:val="en-US"/>
        </w:rPr>
        <w:t>Miska</w:t>
      </w:r>
      <w:proofErr w:type="spellEnd"/>
      <w:r w:rsidRPr="000D3B61">
        <w:rPr>
          <w:lang w:val="en-US"/>
        </w:rPr>
        <w:t xml:space="preserve"> // Internal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combustion</w:t>
      </w:r>
      <w:proofErr w:type="gramEnd"/>
      <w:r w:rsidRPr="000D3B61">
        <w:rPr>
          <w:lang w:val="en-US"/>
        </w:rPr>
        <w:t xml:space="preserve"> engines. – 2011. </w:t>
      </w:r>
      <w:proofErr w:type="gramStart"/>
      <w:r w:rsidRPr="000D3B61">
        <w:rPr>
          <w:lang w:val="en-US"/>
        </w:rPr>
        <w:t>– №2.</w:t>
      </w:r>
      <w:proofErr w:type="gramEnd"/>
      <w:r w:rsidRPr="000D3B61">
        <w:rPr>
          <w:lang w:val="en-US"/>
        </w:rPr>
        <w:t xml:space="preserve"> – P. 134-137.</w:t>
      </w:r>
    </w:p>
    <w:p w:rsidR="000D3B61" w:rsidRPr="000D3B61" w:rsidRDefault="000D3B61" w:rsidP="000D3B61">
      <w:pPr>
        <w:rPr>
          <w:lang w:val="en-US"/>
        </w:rPr>
      </w:pPr>
      <w:r w:rsidRPr="000D3B61">
        <w:rPr>
          <w:lang w:val="en-US"/>
        </w:rPr>
        <w:t>The comparative analysis of main engine remote control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systems</w:t>
      </w:r>
      <w:proofErr w:type="gramEnd"/>
      <w:r w:rsidRPr="000D3B61">
        <w:rPr>
          <w:lang w:val="en-US"/>
        </w:rPr>
        <w:t xml:space="preserve"> (TERASAKI, KONSBERG, JRS, RT-flex) is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given</w:t>
      </w:r>
      <w:proofErr w:type="gramEnd"/>
      <w:r w:rsidRPr="000D3B61">
        <w:rPr>
          <w:lang w:val="en-US"/>
        </w:rPr>
        <w:t xml:space="preserve">. </w:t>
      </w:r>
      <w:proofErr w:type="gramStart"/>
      <w:r w:rsidRPr="000D3B61">
        <w:rPr>
          <w:lang w:val="en-US"/>
        </w:rPr>
        <w:t>limitation</w:t>
      </w:r>
      <w:proofErr w:type="gramEnd"/>
      <w:r w:rsidRPr="000D3B61">
        <w:rPr>
          <w:lang w:val="en-US"/>
        </w:rPr>
        <w:t xml:space="preserve"> of the modern main engine remote control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systems</w:t>
      </w:r>
      <w:proofErr w:type="gramEnd"/>
      <w:r w:rsidRPr="000D3B61">
        <w:rPr>
          <w:lang w:val="en-US"/>
        </w:rPr>
        <w:t xml:space="preserve"> is mentioned. Directions of development and tasks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of</w:t>
      </w:r>
      <w:proofErr w:type="gramEnd"/>
      <w:r w:rsidRPr="000D3B61">
        <w:rPr>
          <w:lang w:val="en-US"/>
        </w:rPr>
        <w:t xml:space="preserve"> main engine remote control systems are defined. Basic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limitations</w:t>
      </w:r>
      <w:proofErr w:type="gramEnd"/>
      <w:r w:rsidRPr="000D3B61">
        <w:rPr>
          <w:lang w:val="en-US"/>
        </w:rPr>
        <w:t xml:space="preserve"> and tacks of the operating systems of monitoring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and</w:t>
      </w:r>
      <w:proofErr w:type="gramEnd"/>
      <w:r w:rsidRPr="000D3B61">
        <w:rPr>
          <w:lang w:val="en-US"/>
        </w:rPr>
        <w:t xml:space="preserve"> diagnostics of the ship power installations are marked,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and</w:t>
      </w:r>
      <w:proofErr w:type="gramEnd"/>
      <w:r w:rsidRPr="000D3B61">
        <w:rPr>
          <w:lang w:val="en-US"/>
        </w:rPr>
        <w:t xml:space="preserve"> also control system of main engine (ME). Basic directions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of</w:t>
      </w:r>
      <w:proofErr w:type="gramEnd"/>
      <w:r w:rsidRPr="000D3B61">
        <w:rPr>
          <w:lang w:val="en-US"/>
        </w:rPr>
        <w:t xml:space="preserve"> development of control system and monitoring are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formulated</w:t>
      </w:r>
      <w:proofErr w:type="gramEnd"/>
      <w:r w:rsidRPr="000D3B61">
        <w:rPr>
          <w:lang w:val="en-US"/>
        </w:rPr>
        <w:t xml:space="preserve"> ME. A conclusion is done about possibility of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application</w:t>
      </w:r>
      <w:proofErr w:type="gramEnd"/>
      <w:r w:rsidRPr="000D3B61">
        <w:rPr>
          <w:lang w:val="en-US"/>
        </w:rPr>
        <w:t xml:space="preserve"> the trend analysis methods of statistical data in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the</w:t>
      </w:r>
      <w:proofErr w:type="gramEnd"/>
      <w:r w:rsidRPr="000D3B61">
        <w:rPr>
          <w:lang w:val="en-US"/>
        </w:rPr>
        <w:t xml:space="preserve"> technical diagnostics systems of the ship power installations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and</w:t>
      </w:r>
      <w:proofErr w:type="gramEnd"/>
      <w:r w:rsidRPr="000D3B61">
        <w:rPr>
          <w:lang w:val="en-US"/>
        </w:rPr>
        <w:t xml:space="preserve"> expedience of drawing on the results of trend</w:t>
      </w:r>
    </w:p>
    <w:p w:rsidR="000D3B61" w:rsidRPr="000D3B61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analysis</w:t>
      </w:r>
      <w:proofErr w:type="gramEnd"/>
      <w:r w:rsidRPr="000D3B61">
        <w:rPr>
          <w:lang w:val="en-US"/>
        </w:rPr>
        <w:t xml:space="preserve"> for creation of main engine control system on the</w:t>
      </w:r>
    </w:p>
    <w:p w:rsidR="002C2F94" w:rsidRPr="00C84692" w:rsidRDefault="000D3B61" w:rsidP="000D3B61">
      <w:pPr>
        <w:rPr>
          <w:lang w:val="en-US"/>
        </w:rPr>
      </w:pPr>
      <w:proofErr w:type="gramStart"/>
      <w:r w:rsidRPr="000D3B61">
        <w:rPr>
          <w:lang w:val="en-US"/>
        </w:rPr>
        <w:t>technical</w:t>
      </w:r>
      <w:proofErr w:type="gramEnd"/>
      <w:r w:rsidRPr="000D3B61">
        <w:rPr>
          <w:lang w:val="en-US"/>
        </w:rPr>
        <w:t xml:space="preserve"> state. </w:t>
      </w:r>
      <w:proofErr w:type="gramStart"/>
      <w:r w:rsidRPr="000D3B61">
        <w:rPr>
          <w:lang w:val="en-US"/>
        </w:rPr>
        <w:t>Il. 4.</w:t>
      </w:r>
      <w:proofErr w:type="gramEnd"/>
      <w:r w:rsidRPr="000D3B61">
        <w:rPr>
          <w:lang w:val="en-US"/>
        </w:rPr>
        <w:t xml:space="preserve"> </w:t>
      </w:r>
      <w:proofErr w:type="spellStart"/>
      <w:proofErr w:type="gramStart"/>
      <w:r w:rsidRPr="000D3B61">
        <w:rPr>
          <w:lang w:val="en-US"/>
        </w:rPr>
        <w:t>Bibliogr</w:t>
      </w:r>
      <w:proofErr w:type="spellEnd"/>
      <w:r w:rsidRPr="000D3B61">
        <w:rPr>
          <w:lang w:val="en-US"/>
        </w:rPr>
        <w:t>.</w:t>
      </w:r>
      <w:proofErr w:type="gramEnd"/>
      <w:r w:rsidRPr="000D3B61">
        <w:rPr>
          <w:lang w:val="en-US"/>
        </w:rPr>
        <w:t xml:space="preserve"> </w:t>
      </w:r>
      <w:proofErr w:type="gramStart"/>
      <w:r w:rsidRPr="000D3B61">
        <w:rPr>
          <w:lang w:val="en-US"/>
        </w:rPr>
        <w:t>5 names.</w:t>
      </w:r>
      <w:proofErr w:type="gramEnd"/>
    </w:p>
    <w:sectPr w:rsidR="002C2F94" w:rsidRPr="00C84692" w:rsidSect="008D5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01A"/>
    <w:rsid w:val="000D3B61"/>
    <w:rsid w:val="000E3FEA"/>
    <w:rsid w:val="00111B2B"/>
    <w:rsid w:val="00194006"/>
    <w:rsid w:val="00255860"/>
    <w:rsid w:val="002C2F94"/>
    <w:rsid w:val="0032787B"/>
    <w:rsid w:val="00421DBC"/>
    <w:rsid w:val="00477670"/>
    <w:rsid w:val="004863D8"/>
    <w:rsid w:val="004B1589"/>
    <w:rsid w:val="004E0426"/>
    <w:rsid w:val="005A3840"/>
    <w:rsid w:val="005A545A"/>
    <w:rsid w:val="006658CA"/>
    <w:rsid w:val="006A08EE"/>
    <w:rsid w:val="00884A94"/>
    <w:rsid w:val="008928F6"/>
    <w:rsid w:val="008D5696"/>
    <w:rsid w:val="008E17E3"/>
    <w:rsid w:val="00991A99"/>
    <w:rsid w:val="009E1144"/>
    <w:rsid w:val="00A95514"/>
    <w:rsid w:val="00AC29AD"/>
    <w:rsid w:val="00AE3704"/>
    <w:rsid w:val="00B40712"/>
    <w:rsid w:val="00B462B0"/>
    <w:rsid w:val="00B74C47"/>
    <w:rsid w:val="00C576A2"/>
    <w:rsid w:val="00C84692"/>
    <w:rsid w:val="00CD0C73"/>
    <w:rsid w:val="00D53C64"/>
    <w:rsid w:val="00D562AA"/>
    <w:rsid w:val="00D871E2"/>
    <w:rsid w:val="00DA6AE5"/>
    <w:rsid w:val="00DC7793"/>
    <w:rsid w:val="00E313C7"/>
    <w:rsid w:val="00F1402B"/>
    <w:rsid w:val="00FE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2012-11-21T12:57:00Z</dcterms:created>
  <dcterms:modified xsi:type="dcterms:W3CDTF">2012-11-21T12:57:00Z</dcterms:modified>
</cp:coreProperties>
</file>