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F6" w:rsidRPr="008928F6" w:rsidRDefault="008928F6" w:rsidP="008928F6">
      <w:pPr>
        <w:rPr>
          <w:lang w:val="en-US"/>
        </w:rPr>
      </w:pPr>
      <w:r w:rsidRPr="008928F6">
        <w:rPr>
          <w:lang w:val="en-US"/>
        </w:rPr>
        <w:t>UDC 629.113</w:t>
      </w:r>
    </w:p>
    <w:p w:rsidR="008928F6" w:rsidRPr="008928F6" w:rsidRDefault="008928F6" w:rsidP="008928F6">
      <w:pPr>
        <w:rPr>
          <w:lang w:val="en-US"/>
        </w:rPr>
      </w:pPr>
      <w:proofErr w:type="spellStart"/>
      <w:r w:rsidRPr="008928F6">
        <w:rPr>
          <w:lang w:val="en-US"/>
        </w:rPr>
        <w:t>Podznoev</w:t>
      </w:r>
      <w:proofErr w:type="spellEnd"/>
      <w:r w:rsidRPr="008928F6">
        <w:rPr>
          <w:lang w:val="en-US"/>
        </w:rPr>
        <w:t xml:space="preserve"> G.P. Thermodynamic model regenerative </w:t>
      </w:r>
      <w:proofErr w:type="spellStart"/>
      <w:r w:rsidRPr="008928F6">
        <w:rPr>
          <w:lang w:val="en-US"/>
        </w:rPr>
        <w:t>twostroke</w:t>
      </w:r>
      <w:proofErr w:type="spellEnd"/>
      <w:r>
        <w:rPr>
          <w:lang w:val="en-US"/>
        </w:rPr>
        <w:t xml:space="preserve"> </w:t>
      </w:r>
      <w:r w:rsidRPr="008928F6">
        <w:rPr>
          <w:lang w:val="en-US"/>
        </w:rPr>
        <w:t>engine using energy-based aluminum hydride /</w:t>
      </w:r>
    </w:p>
    <w:p w:rsidR="008928F6" w:rsidRPr="008928F6" w:rsidRDefault="008928F6" w:rsidP="008928F6">
      <w:pPr>
        <w:rPr>
          <w:lang w:val="en-US"/>
        </w:rPr>
      </w:pPr>
      <w:proofErr w:type="spellStart"/>
      <w:r w:rsidRPr="008928F6">
        <w:rPr>
          <w:lang w:val="en-US"/>
        </w:rPr>
        <w:t>G.P.Podznoev</w:t>
      </w:r>
      <w:proofErr w:type="spellEnd"/>
      <w:r w:rsidRPr="008928F6">
        <w:rPr>
          <w:lang w:val="en-US"/>
        </w:rPr>
        <w:t xml:space="preserve">, U.A. </w:t>
      </w:r>
      <w:proofErr w:type="spellStart"/>
      <w:r w:rsidRPr="008928F6">
        <w:rPr>
          <w:lang w:val="en-US"/>
        </w:rPr>
        <w:t>Abdulgazys</w:t>
      </w:r>
      <w:proofErr w:type="spellEnd"/>
      <w:r w:rsidRPr="008928F6">
        <w:rPr>
          <w:lang w:val="en-US"/>
        </w:rPr>
        <w:t xml:space="preserve"> // Internal combustion</w:t>
      </w:r>
    </w:p>
    <w:p w:rsidR="008928F6" w:rsidRPr="008928F6" w:rsidRDefault="008928F6" w:rsidP="008928F6">
      <w:pPr>
        <w:rPr>
          <w:lang w:val="en-US"/>
        </w:rPr>
      </w:pPr>
      <w:proofErr w:type="gramStart"/>
      <w:r w:rsidRPr="008928F6">
        <w:rPr>
          <w:lang w:val="en-US"/>
        </w:rPr>
        <w:t>engines</w:t>
      </w:r>
      <w:proofErr w:type="gramEnd"/>
      <w:r w:rsidRPr="008928F6">
        <w:rPr>
          <w:lang w:val="en-US"/>
        </w:rPr>
        <w:t xml:space="preserve">. – 2011. </w:t>
      </w:r>
      <w:proofErr w:type="gramStart"/>
      <w:r w:rsidRPr="008928F6">
        <w:rPr>
          <w:lang w:val="en-US"/>
        </w:rPr>
        <w:t>– № 2.</w:t>
      </w:r>
      <w:proofErr w:type="gramEnd"/>
      <w:r w:rsidRPr="008928F6">
        <w:rPr>
          <w:lang w:val="en-US"/>
        </w:rPr>
        <w:t xml:space="preserve"> – P. 57-60.</w:t>
      </w:r>
    </w:p>
    <w:p w:rsidR="008928F6" w:rsidRPr="008928F6" w:rsidRDefault="008928F6" w:rsidP="008928F6">
      <w:pPr>
        <w:rPr>
          <w:lang w:val="en-US"/>
        </w:rPr>
      </w:pPr>
      <w:r w:rsidRPr="008928F6">
        <w:rPr>
          <w:lang w:val="en-US"/>
        </w:rPr>
        <w:t>In the article by mathematical calculations and</w:t>
      </w:r>
    </w:p>
    <w:p w:rsidR="008928F6" w:rsidRPr="008928F6" w:rsidRDefault="008928F6" w:rsidP="008928F6">
      <w:pPr>
        <w:rPr>
          <w:lang w:val="en-US"/>
        </w:rPr>
      </w:pPr>
      <w:proofErr w:type="gramStart"/>
      <w:r w:rsidRPr="008928F6">
        <w:rPr>
          <w:lang w:val="en-US"/>
        </w:rPr>
        <w:t>simulation</w:t>
      </w:r>
      <w:proofErr w:type="gramEnd"/>
      <w:r w:rsidRPr="008928F6">
        <w:rPr>
          <w:lang w:val="en-US"/>
        </w:rPr>
        <w:t xml:space="preserve"> determined the optimal ranges of the parametric</w:t>
      </w:r>
    </w:p>
    <w:p w:rsidR="008928F6" w:rsidRPr="008928F6" w:rsidRDefault="008928F6" w:rsidP="008928F6">
      <w:pPr>
        <w:rPr>
          <w:lang w:val="en-US"/>
        </w:rPr>
      </w:pPr>
      <w:proofErr w:type="gramStart"/>
      <w:r w:rsidRPr="008928F6">
        <w:rPr>
          <w:lang w:val="en-US"/>
        </w:rPr>
        <w:t>characteristics</w:t>
      </w:r>
      <w:proofErr w:type="gramEnd"/>
      <w:r w:rsidRPr="008928F6">
        <w:rPr>
          <w:lang w:val="en-US"/>
        </w:rPr>
        <w:t xml:space="preserve"> of the cycle, depending on the amount of</w:t>
      </w:r>
      <w:r>
        <w:rPr>
          <w:lang w:val="en-US"/>
        </w:rPr>
        <w:t xml:space="preserve"> </w:t>
      </w:r>
      <w:r w:rsidRPr="008928F6">
        <w:rPr>
          <w:lang w:val="en-US"/>
        </w:rPr>
        <w:t>added water on hydrolysis regenerated heat to the</w:t>
      </w:r>
      <w:r>
        <w:rPr>
          <w:lang w:val="en-US"/>
        </w:rPr>
        <w:t xml:space="preserve"> </w:t>
      </w:r>
      <w:r w:rsidRPr="008928F6">
        <w:rPr>
          <w:lang w:val="en-US"/>
        </w:rPr>
        <w:t>environment and peroxide hydrogen in which the work is</w:t>
      </w:r>
    </w:p>
    <w:p w:rsidR="008928F6" w:rsidRPr="008928F6" w:rsidRDefault="008928F6" w:rsidP="008928F6">
      <w:pPr>
        <w:rPr>
          <w:lang w:val="en-US"/>
        </w:rPr>
      </w:pPr>
      <w:proofErr w:type="gramStart"/>
      <w:r w:rsidRPr="008928F6">
        <w:rPr>
          <w:lang w:val="en-US"/>
        </w:rPr>
        <w:t>adequate</w:t>
      </w:r>
      <w:proofErr w:type="gramEnd"/>
      <w:r w:rsidRPr="008928F6">
        <w:rPr>
          <w:lang w:val="en-US"/>
        </w:rPr>
        <w:t xml:space="preserve"> conventional Diesel. The structure of the book</w:t>
      </w:r>
    </w:p>
    <w:p w:rsidR="008928F6" w:rsidRPr="008928F6" w:rsidRDefault="008928F6" w:rsidP="008928F6">
      <w:pPr>
        <w:rPr>
          <w:lang w:val="en-US"/>
        </w:rPr>
      </w:pPr>
      <w:proofErr w:type="gramStart"/>
      <w:r w:rsidRPr="008928F6">
        <w:rPr>
          <w:lang w:val="en-US"/>
        </w:rPr>
        <w:t>supplied</w:t>
      </w:r>
      <w:proofErr w:type="gramEnd"/>
      <w:r w:rsidRPr="008928F6">
        <w:rPr>
          <w:lang w:val="en-US"/>
        </w:rPr>
        <w:t xml:space="preserve"> to the cycle of heat is shown, the best option and the</w:t>
      </w:r>
    </w:p>
    <w:p w:rsidR="008928F6" w:rsidRPr="008928F6" w:rsidRDefault="008928F6" w:rsidP="008928F6">
      <w:pPr>
        <w:rPr>
          <w:lang w:val="en-US"/>
        </w:rPr>
      </w:pPr>
      <w:proofErr w:type="gramStart"/>
      <w:r w:rsidRPr="008928F6">
        <w:rPr>
          <w:lang w:val="en-US"/>
        </w:rPr>
        <w:t>ratio</w:t>
      </w:r>
      <w:proofErr w:type="gramEnd"/>
      <w:r w:rsidRPr="008928F6">
        <w:rPr>
          <w:lang w:val="en-US"/>
        </w:rPr>
        <w:t xml:space="preserve"> of the parameters marked principle advantages of a </w:t>
      </w:r>
      <w:proofErr w:type="spellStart"/>
      <w:r w:rsidRPr="008928F6">
        <w:rPr>
          <w:lang w:val="en-US"/>
        </w:rPr>
        <w:t>twostroke</w:t>
      </w:r>
      <w:proofErr w:type="spellEnd"/>
    </w:p>
    <w:p w:rsidR="008928F6" w:rsidRPr="008928F6" w:rsidRDefault="008928F6" w:rsidP="008928F6">
      <w:pPr>
        <w:rPr>
          <w:lang w:val="en-US"/>
        </w:rPr>
      </w:pPr>
      <w:proofErr w:type="gramStart"/>
      <w:r w:rsidRPr="008928F6">
        <w:rPr>
          <w:lang w:val="en-US"/>
        </w:rPr>
        <w:t>engine</w:t>
      </w:r>
      <w:proofErr w:type="gramEnd"/>
      <w:r w:rsidRPr="008928F6">
        <w:rPr>
          <w:lang w:val="en-US"/>
        </w:rPr>
        <w:t xml:space="preserve"> are determined. The possibility and advantages</w:t>
      </w:r>
    </w:p>
    <w:p w:rsidR="008928F6" w:rsidRPr="008928F6" w:rsidRDefault="008928F6" w:rsidP="008928F6">
      <w:pPr>
        <w:rPr>
          <w:lang w:val="en-US"/>
        </w:rPr>
      </w:pPr>
      <w:proofErr w:type="gramStart"/>
      <w:r w:rsidRPr="008928F6">
        <w:rPr>
          <w:lang w:val="en-US"/>
        </w:rPr>
        <w:t>of</w:t>
      </w:r>
      <w:proofErr w:type="gramEnd"/>
      <w:r w:rsidRPr="008928F6">
        <w:rPr>
          <w:lang w:val="en-US"/>
        </w:rPr>
        <w:t xml:space="preserve"> various sizes to internal combustion and preparation of the</w:t>
      </w:r>
    </w:p>
    <w:p w:rsidR="008928F6" w:rsidRPr="008928F6" w:rsidRDefault="008928F6" w:rsidP="008928F6">
      <w:pPr>
        <w:rPr>
          <w:lang w:val="en-US"/>
        </w:rPr>
      </w:pPr>
      <w:proofErr w:type="gramStart"/>
      <w:r w:rsidRPr="008928F6">
        <w:rPr>
          <w:lang w:val="en-US"/>
        </w:rPr>
        <w:t>working</w:t>
      </w:r>
      <w:proofErr w:type="gramEnd"/>
      <w:r w:rsidRPr="008928F6">
        <w:rPr>
          <w:lang w:val="en-US"/>
        </w:rPr>
        <w:t xml:space="preserve"> of the body outside the cylinder piston engine was</w:t>
      </w:r>
    </w:p>
    <w:p w:rsidR="009D3E1F" w:rsidRPr="00F1402B" w:rsidRDefault="008928F6" w:rsidP="008928F6">
      <w:pPr>
        <w:rPr>
          <w:lang w:val="en-US"/>
        </w:rPr>
      </w:pPr>
      <w:proofErr w:type="gramStart"/>
      <w:r w:rsidRPr="008928F6">
        <w:rPr>
          <w:lang w:val="en-US"/>
        </w:rPr>
        <w:t>demonstrated</w:t>
      </w:r>
      <w:proofErr w:type="gramEnd"/>
      <w:r w:rsidRPr="008928F6">
        <w:rPr>
          <w:lang w:val="en-US"/>
        </w:rPr>
        <w:t xml:space="preserve">. </w:t>
      </w:r>
      <w:proofErr w:type="gramStart"/>
      <w:r w:rsidRPr="008928F6">
        <w:rPr>
          <w:lang w:val="en-US"/>
        </w:rPr>
        <w:t>Table.</w:t>
      </w:r>
      <w:proofErr w:type="gramEnd"/>
      <w:r w:rsidRPr="008928F6">
        <w:rPr>
          <w:lang w:val="en-US"/>
        </w:rPr>
        <w:t xml:space="preserve"> 1. </w:t>
      </w:r>
      <w:proofErr w:type="spellStart"/>
      <w:r w:rsidRPr="008928F6">
        <w:rPr>
          <w:lang w:val="en-US"/>
        </w:rPr>
        <w:t>Bibliogr</w:t>
      </w:r>
      <w:proofErr w:type="spellEnd"/>
      <w:r w:rsidRPr="008928F6">
        <w:rPr>
          <w:lang w:val="en-US"/>
        </w:rPr>
        <w:t xml:space="preserve">. </w:t>
      </w:r>
      <w:proofErr w:type="gramStart"/>
      <w:r w:rsidRPr="008928F6">
        <w:rPr>
          <w:lang w:val="en-US"/>
        </w:rPr>
        <w:t>5 names.</w:t>
      </w:r>
      <w:proofErr w:type="gramEnd"/>
    </w:p>
    <w:sectPr w:rsidR="009D3E1F" w:rsidRPr="00F1402B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111B2B"/>
    <w:rsid w:val="00421DBC"/>
    <w:rsid w:val="004863D8"/>
    <w:rsid w:val="004E0426"/>
    <w:rsid w:val="005A3840"/>
    <w:rsid w:val="006A08EE"/>
    <w:rsid w:val="00884A94"/>
    <w:rsid w:val="008928F6"/>
    <w:rsid w:val="008D5696"/>
    <w:rsid w:val="00991A99"/>
    <w:rsid w:val="009E1144"/>
    <w:rsid w:val="00A95514"/>
    <w:rsid w:val="00B40712"/>
    <w:rsid w:val="00B74C47"/>
    <w:rsid w:val="00D53C64"/>
    <w:rsid w:val="00D562AA"/>
    <w:rsid w:val="00DA6AE5"/>
    <w:rsid w:val="00E313C7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2012-11-21T12:18:00Z</dcterms:created>
  <dcterms:modified xsi:type="dcterms:W3CDTF">2012-11-21T12:18:00Z</dcterms:modified>
</cp:coreProperties>
</file>